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35EDE" w14:textId="0EBCC944" w:rsidR="003F20E5" w:rsidRPr="00143EEA" w:rsidRDefault="003F20E5" w:rsidP="003F20E5">
      <w:pPr>
        <w:pStyle w:val="CRCoverPage"/>
        <w:tabs>
          <w:tab w:val="right" w:pos="9639"/>
        </w:tabs>
        <w:spacing w:after="0"/>
        <w:rPr>
          <w:b/>
          <w:i/>
          <w:sz w:val="28"/>
        </w:rPr>
      </w:pPr>
      <w:r w:rsidRPr="00143EEA">
        <w:rPr>
          <w:b/>
          <w:sz w:val="24"/>
        </w:rPr>
        <w:t>3GPP TSG-RAN WG3 #1</w:t>
      </w:r>
      <w:r>
        <w:rPr>
          <w:b/>
          <w:sz w:val="24"/>
        </w:rPr>
        <w:t>13e</w:t>
      </w:r>
      <w:r w:rsidRPr="00143EEA">
        <w:rPr>
          <w:b/>
          <w:i/>
          <w:sz w:val="28"/>
        </w:rPr>
        <w:tab/>
      </w:r>
      <w:r w:rsidR="00237809" w:rsidRPr="00237809">
        <w:rPr>
          <w:b/>
          <w:bCs/>
          <w:sz w:val="28"/>
          <w:szCs w:val="28"/>
        </w:rPr>
        <w:t>R3-213724</w:t>
      </w:r>
    </w:p>
    <w:p w14:paraId="025B2386" w14:textId="77777777" w:rsidR="003F20E5" w:rsidRPr="00143EEA" w:rsidRDefault="003F20E5" w:rsidP="003F20E5">
      <w:pPr>
        <w:pStyle w:val="CRCoverPage"/>
        <w:outlineLvl w:val="0"/>
        <w:rPr>
          <w:b/>
          <w:sz w:val="24"/>
        </w:rPr>
      </w:pPr>
      <w:r w:rsidRPr="00143EEA">
        <w:rPr>
          <w:b/>
          <w:bCs/>
          <w:sz w:val="24"/>
        </w:rPr>
        <w:t xml:space="preserve">Online, </w:t>
      </w:r>
      <w:r>
        <w:rPr>
          <w:b/>
          <w:bCs/>
          <w:sz w:val="24"/>
        </w:rPr>
        <w:t>16</w:t>
      </w:r>
      <w:r w:rsidRPr="008D5F10">
        <w:rPr>
          <w:b/>
          <w:bCs/>
          <w:sz w:val="24"/>
          <w:vertAlign w:val="superscript"/>
        </w:rPr>
        <w:t>th</w:t>
      </w:r>
      <w:r w:rsidRPr="00143EEA">
        <w:rPr>
          <w:b/>
          <w:bCs/>
          <w:sz w:val="24"/>
        </w:rPr>
        <w:t xml:space="preserve"> – </w:t>
      </w:r>
      <w:r>
        <w:rPr>
          <w:b/>
          <w:bCs/>
          <w:sz w:val="24"/>
        </w:rPr>
        <w:t>27</w:t>
      </w:r>
      <w:r w:rsidRPr="001078B3">
        <w:rPr>
          <w:b/>
          <w:bCs/>
          <w:sz w:val="24"/>
          <w:vertAlign w:val="superscript"/>
        </w:rPr>
        <w:t>th</w:t>
      </w:r>
      <w:r w:rsidRPr="00143EEA">
        <w:rPr>
          <w:b/>
          <w:bCs/>
          <w:sz w:val="24"/>
        </w:rPr>
        <w:t xml:space="preserve"> </w:t>
      </w:r>
      <w:r>
        <w:rPr>
          <w:b/>
          <w:bCs/>
          <w:sz w:val="24"/>
        </w:rPr>
        <w:t>August</w:t>
      </w:r>
      <w:r w:rsidRPr="00143EEA">
        <w:rPr>
          <w:b/>
          <w:bCs/>
          <w:sz w:val="24"/>
        </w:rPr>
        <w:t xml:space="preserve"> 2021</w:t>
      </w:r>
    </w:p>
    <w:p w14:paraId="4332BCF4" w14:textId="77777777" w:rsidR="00015561" w:rsidRPr="00015561" w:rsidRDefault="00015561" w:rsidP="00246389">
      <w:pPr>
        <w:pStyle w:val="ac"/>
        <w:rPr>
          <w:noProof/>
        </w:rPr>
      </w:pPr>
    </w:p>
    <w:p w14:paraId="0C87B9C8" w14:textId="5E907C3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961842">
        <w:rPr>
          <w:rFonts w:cs="Arial"/>
          <w:b/>
          <w:bCs/>
          <w:color w:val="000000"/>
          <w:sz w:val="24"/>
          <w:szCs w:val="24"/>
          <w:lang w:val="en-US"/>
        </w:rPr>
        <w:t>4</w:t>
      </w:r>
      <w:r w:rsidR="00657ED0">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671EDE4C"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7B5742">
        <w:rPr>
          <w:rFonts w:cs="Arial"/>
          <w:b/>
          <w:bCs/>
          <w:color w:val="000000"/>
          <w:sz w:val="24"/>
          <w:szCs w:val="24"/>
          <w:lang w:val="en-US"/>
        </w:rPr>
        <w:t xml:space="preserve">Discussion on </w:t>
      </w:r>
      <w:r w:rsidR="006705CD">
        <w:rPr>
          <w:rFonts w:cs="Arial"/>
          <w:b/>
          <w:bCs/>
          <w:color w:val="000000"/>
          <w:sz w:val="24"/>
          <w:szCs w:val="24"/>
          <w:lang w:val="en-US"/>
        </w:rPr>
        <w:t>standard</w:t>
      </w:r>
      <w:r w:rsidR="001E4493">
        <w:rPr>
          <w:rFonts w:cs="Arial"/>
          <w:b/>
          <w:bCs/>
          <w:color w:val="000000"/>
          <w:sz w:val="24"/>
          <w:szCs w:val="24"/>
          <w:lang w:val="en-US"/>
        </w:rPr>
        <w:t xml:space="preserve"> impact to support </w:t>
      </w:r>
      <w:r w:rsidR="0015487C">
        <w:rPr>
          <w:rFonts w:cs="Arial"/>
          <w:b/>
          <w:bCs/>
          <w:color w:val="000000"/>
          <w:sz w:val="24"/>
          <w:szCs w:val="24"/>
          <w:lang w:val="en-US"/>
        </w:rPr>
        <w:t>mobility optimization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7D22C50" w14:textId="46C33B5C" w:rsidR="00006F59" w:rsidRDefault="00006F59" w:rsidP="00D14C4D">
      <w:pPr>
        <w:spacing w:after="0" w:line="240" w:lineRule="exact"/>
        <w:rPr>
          <w:rFonts w:cs="Arial"/>
          <w:lang w:eastAsia="zh-CN"/>
        </w:rPr>
      </w:pPr>
      <w:r>
        <w:rPr>
          <w:rFonts w:cs="Arial"/>
          <w:lang w:eastAsia="zh-CN"/>
        </w:rPr>
        <w:t>In this paper</w:t>
      </w:r>
      <w:r w:rsidR="00946075">
        <w:rPr>
          <w:rFonts w:cs="Arial"/>
          <w:lang w:eastAsia="zh-CN"/>
        </w:rPr>
        <w:t xml:space="preserve">, </w:t>
      </w:r>
      <w:r w:rsidR="00211537">
        <w:rPr>
          <w:rFonts w:cs="Arial"/>
          <w:lang w:eastAsia="zh-CN"/>
        </w:rPr>
        <w:t>we further discuss the possible standard impact</w:t>
      </w:r>
      <w:r w:rsidR="00180A3E">
        <w:rPr>
          <w:rFonts w:cs="Arial"/>
          <w:lang w:eastAsia="zh-CN"/>
        </w:rPr>
        <w:t xml:space="preserve">s to support </w:t>
      </w:r>
      <w:r w:rsidR="00D85163">
        <w:rPr>
          <w:rFonts w:cs="Arial"/>
          <w:lang w:eastAsia="zh-CN"/>
        </w:rPr>
        <w:t>mobility optimization</w:t>
      </w:r>
      <w:r w:rsidR="00180A3E">
        <w:rPr>
          <w:rFonts w:cs="Arial"/>
          <w:lang w:eastAsia="zh-CN"/>
        </w:rPr>
        <w:t>.</w:t>
      </w:r>
    </w:p>
    <w:p w14:paraId="242A2083" w14:textId="05AB2390" w:rsidR="004443D0" w:rsidRPr="005C1B57" w:rsidRDefault="00482ABA" w:rsidP="005C1B57">
      <w:pPr>
        <w:pStyle w:val="1"/>
        <w:rPr>
          <w:lang w:eastAsia="zh-CN"/>
        </w:rPr>
      </w:pPr>
      <w:r>
        <w:rPr>
          <w:lang w:eastAsia="zh-CN"/>
        </w:rPr>
        <w:t>2</w:t>
      </w:r>
      <w:r w:rsidR="00D57AC9">
        <w:rPr>
          <w:lang w:eastAsia="zh-CN"/>
        </w:rPr>
        <w:tab/>
      </w:r>
      <w:r w:rsidR="005F6015">
        <w:rPr>
          <w:lang w:eastAsia="zh-CN"/>
        </w:rPr>
        <w:t>Discussion</w:t>
      </w:r>
    </w:p>
    <w:p w14:paraId="258E7F3A" w14:textId="28B52B3A" w:rsidR="00D1789C" w:rsidRDefault="00D1789C" w:rsidP="00D1789C">
      <w:pPr>
        <w:pStyle w:val="2"/>
        <w:rPr>
          <w:lang w:val="en-US"/>
        </w:rPr>
      </w:pPr>
      <w:r>
        <w:rPr>
          <w:lang w:val="en-US"/>
        </w:rPr>
        <w:t>2.1 General</w:t>
      </w:r>
    </w:p>
    <w:p w14:paraId="7D11C174" w14:textId="541ADC9E" w:rsidR="00D227E1" w:rsidRDefault="009E49D0" w:rsidP="008F3768">
      <w:pPr>
        <w:rPr>
          <w:lang w:val="en-US"/>
        </w:rPr>
      </w:pPr>
      <w:proofErr w:type="gramStart"/>
      <w:r>
        <w:rPr>
          <w:lang w:val="en-US"/>
        </w:rPr>
        <w:t>First of all</w:t>
      </w:r>
      <w:proofErr w:type="gramEnd"/>
      <w:r>
        <w:rPr>
          <w:lang w:val="en-US"/>
        </w:rPr>
        <w:t xml:space="preserve">, </w:t>
      </w:r>
      <w:r w:rsidR="007B1E4D">
        <w:rPr>
          <w:lang w:val="en-US"/>
        </w:rPr>
        <w:t>we believe the following mobility scenarios should be considered under AI assisted mobility optimization:</w:t>
      </w:r>
    </w:p>
    <w:p w14:paraId="76471AAD" w14:textId="247991B8" w:rsidR="007B1E4D" w:rsidRDefault="007B1E4D" w:rsidP="007B1E4D">
      <w:pPr>
        <w:pStyle w:val="af5"/>
        <w:numPr>
          <w:ilvl w:val="0"/>
          <w:numId w:val="21"/>
        </w:numPr>
        <w:rPr>
          <w:lang w:val="en-US"/>
        </w:rPr>
      </w:pPr>
      <w:r>
        <w:rPr>
          <w:lang w:val="en-US"/>
        </w:rPr>
        <w:t>Handover</w:t>
      </w:r>
    </w:p>
    <w:p w14:paraId="66D81389" w14:textId="376E1B1B" w:rsidR="007B1E4D" w:rsidRDefault="007B1E4D" w:rsidP="007B1E4D">
      <w:pPr>
        <w:pStyle w:val="af5"/>
        <w:numPr>
          <w:ilvl w:val="0"/>
          <w:numId w:val="21"/>
        </w:numPr>
        <w:rPr>
          <w:lang w:val="en-US"/>
        </w:rPr>
      </w:pPr>
      <w:r>
        <w:rPr>
          <w:lang w:val="en-US"/>
        </w:rPr>
        <w:t>Conditional Handover</w:t>
      </w:r>
    </w:p>
    <w:p w14:paraId="1612A9F0" w14:textId="44E770FC" w:rsidR="007B1E4D" w:rsidRDefault="007B1E4D" w:rsidP="007B1E4D">
      <w:pPr>
        <w:pStyle w:val="af5"/>
        <w:numPr>
          <w:ilvl w:val="0"/>
          <w:numId w:val="21"/>
        </w:numPr>
        <w:rPr>
          <w:lang w:val="en-US"/>
        </w:rPr>
      </w:pPr>
      <w:proofErr w:type="spellStart"/>
      <w:r>
        <w:rPr>
          <w:lang w:val="en-US"/>
        </w:rPr>
        <w:t>PSCell</w:t>
      </w:r>
      <w:proofErr w:type="spellEnd"/>
      <w:r>
        <w:rPr>
          <w:lang w:val="en-US"/>
        </w:rPr>
        <w:t xml:space="preserve"> addition </w:t>
      </w:r>
      <w:r w:rsidR="00051D6F">
        <w:rPr>
          <w:lang w:val="en-US"/>
        </w:rPr>
        <w:t>and</w:t>
      </w:r>
      <w:r>
        <w:rPr>
          <w:lang w:val="en-US"/>
        </w:rPr>
        <w:t xml:space="preserve"> change</w:t>
      </w:r>
    </w:p>
    <w:p w14:paraId="341FBEE4" w14:textId="3D72DCB8" w:rsidR="00B957F8" w:rsidRPr="00B957F8" w:rsidRDefault="007B1E4D" w:rsidP="00B957F8">
      <w:pPr>
        <w:pStyle w:val="af5"/>
        <w:numPr>
          <w:ilvl w:val="0"/>
          <w:numId w:val="21"/>
        </w:numPr>
        <w:rPr>
          <w:lang w:val="en-US"/>
        </w:rPr>
      </w:pPr>
      <w:r>
        <w:rPr>
          <w:lang w:val="en-US"/>
        </w:rPr>
        <w:t xml:space="preserve">Conditional </w:t>
      </w:r>
      <w:proofErr w:type="spellStart"/>
      <w:r>
        <w:rPr>
          <w:lang w:val="en-US"/>
        </w:rPr>
        <w:t>PSCell</w:t>
      </w:r>
      <w:proofErr w:type="spellEnd"/>
      <w:r>
        <w:rPr>
          <w:lang w:val="en-US"/>
        </w:rPr>
        <w:t xml:space="preserve"> addition </w:t>
      </w:r>
      <w:r w:rsidR="00B957F8">
        <w:rPr>
          <w:lang w:val="en-US"/>
        </w:rPr>
        <w:t>and change</w:t>
      </w:r>
    </w:p>
    <w:p w14:paraId="5C8AB8BF" w14:textId="62539F41" w:rsidR="005D6FEF" w:rsidRPr="00560280" w:rsidRDefault="00B957F8" w:rsidP="00560280">
      <w:pPr>
        <w:pStyle w:val="Proposal"/>
        <w:rPr>
          <w:lang w:val="en-US"/>
        </w:rPr>
      </w:pPr>
      <w:bookmarkStart w:id="0" w:name="_Toc79141151"/>
      <w:r>
        <w:rPr>
          <w:lang w:val="en-US"/>
        </w:rPr>
        <w:t>RAN3 considers t</w:t>
      </w:r>
      <w:r w:rsidR="005D6FEF" w:rsidRPr="005D6FEF">
        <w:rPr>
          <w:lang w:val="en-US"/>
        </w:rPr>
        <w:t xml:space="preserve">he following mobility scenarios </w:t>
      </w:r>
      <w:r>
        <w:rPr>
          <w:lang w:val="en-US"/>
        </w:rPr>
        <w:t xml:space="preserve">under </w:t>
      </w:r>
      <w:r w:rsidR="00BE3BE7">
        <w:rPr>
          <w:lang w:val="en-US"/>
        </w:rPr>
        <w:t>AI assisted mobility optimization</w:t>
      </w:r>
      <w:r w:rsidR="00560280">
        <w:rPr>
          <w:lang w:val="en-US"/>
        </w:rPr>
        <w:t>, i.e., h</w:t>
      </w:r>
      <w:r w:rsidR="005D6FEF" w:rsidRPr="00560280">
        <w:rPr>
          <w:rFonts w:ascii="Calibri" w:hAnsi="Calibri" w:cs="Calibri"/>
          <w:sz w:val="22"/>
          <w:szCs w:val="22"/>
          <w:lang w:val="en-US"/>
        </w:rPr>
        <w:t>andover</w:t>
      </w:r>
      <w:r w:rsidR="00560280">
        <w:rPr>
          <w:rFonts w:ascii="Calibri" w:hAnsi="Calibri" w:cs="Calibri"/>
          <w:sz w:val="22"/>
          <w:szCs w:val="22"/>
          <w:lang w:val="en-US"/>
        </w:rPr>
        <w:t>, con</w:t>
      </w:r>
      <w:r w:rsidR="00051D6F">
        <w:rPr>
          <w:rFonts w:ascii="Calibri" w:hAnsi="Calibri" w:cs="Calibri"/>
          <w:sz w:val="22"/>
          <w:szCs w:val="22"/>
          <w:lang w:val="en-US"/>
        </w:rPr>
        <w:t xml:space="preserve">ditional handover, </w:t>
      </w:r>
      <w:proofErr w:type="spellStart"/>
      <w:r w:rsidR="00051D6F">
        <w:rPr>
          <w:rFonts w:ascii="Calibri" w:hAnsi="Calibri" w:cs="Calibri"/>
          <w:sz w:val="22"/>
          <w:szCs w:val="22"/>
          <w:lang w:val="en-US"/>
        </w:rPr>
        <w:t>PSCell</w:t>
      </w:r>
      <w:proofErr w:type="spellEnd"/>
      <w:r w:rsidR="00051D6F">
        <w:rPr>
          <w:rFonts w:ascii="Calibri" w:hAnsi="Calibri" w:cs="Calibri"/>
          <w:sz w:val="22"/>
          <w:szCs w:val="22"/>
          <w:lang w:val="en-US"/>
        </w:rPr>
        <w:t xml:space="preserve"> addition or change, Conditional </w:t>
      </w:r>
      <w:proofErr w:type="spellStart"/>
      <w:r w:rsidR="00051D6F">
        <w:rPr>
          <w:rFonts w:ascii="Calibri" w:hAnsi="Calibri" w:cs="Calibri"/>
          <w:sz w:val="22"/>
          <w:szCs w:val="22"/>
          <w:lang w:val="en-US"/>
        </w:rPr>
        <w:t>PSCell</w:t>
      </w:r>
      <w:proofErr w:type="spellEnd"/>
      <w:r w:rsidR="00051D6F">
        <w:rPr>
          <w:rFonts w:ascii="Calibri" w:hAnsi="Calibri" w:cs="Calibri"/>
          <w:sz w:val="22"/>
          <w:szCs w:val="22"/>
          <w:lang w:val="en-US"/>
        </w:rPr>
        <w:t xml:space="preserve"> addition and change.</w:t>
      </w:r>
      <w:bookmarkEnd w:id="0"/>
      <w:r w:rsidR="00051D6F">
        <w:rPr>
          <w:rFonts w:ascii="Calibri" w:hAnsi="Calibri" w:cs="Calibri"/>
          <w:sz w:val="22"/>
          <w:szCs w:val="22"/>
          <w:lang w:val="en-US"/>
        </w:rPr>
        <w:t xml:space="preserve"> </w:t>
      </w:r>
    </w:p>
    <w:p w14:paraId="285DD0F7" w14:textId="77777777" w:rsidR="00E42170" w:rsidRDefault="00E42170" w:rsidP="005D6FEF">
      <w:pPr>
        <w:overflowPunct/>
        <w:autoSpaceDE/>
        <w:autoSpaceDN/>
        <w:adjustRightInd/>
        <w:spacing w:after="0"/>
        <w:textAlignment w:val="auto"/>
        <w:rPr>
          <w:rFonts w:ascii="Calibri" w:hAnsi="Calibri" w:cs="Calibri"/>
          <w:sz w:val="22"/>
          <w:szCs w:val="22"/>
          <w:lang w:val="en-US" w:eastAsia="zh-CN"/>
        </w:rPr>
      </w:pPr>
    </w:p>
    <w:p w14:paraId="32266999" w14:textId="08CA2461" w:rsidR="00E42170" w:rsidRDefault="00185964" w:rsidP="00E42170">
      <w:pPr>
        <w:rPr>
          <w:rFonts w:ascii="宋体" w:eastAsia="宋体" w:hAnsi="宋体" w:cs="宋体"/>
          <w:lang w:val="en-US"/>
        </w:rPr>
      </w:pPr>
      <w:r>
        <w:rPr>
          <w:lang w:val="en-US"/>
        </w:rPr>
        <w:t xml:space="preserve">Besides, regarding how to utilize AI/ML </w:t>
      </w:r>
      <w:r w:rsidR="0023163F">
        <w:rPr>
          <w:lang w:val="en-US"/>
        </w:rPr>
        <w:t>model to assist mobility optimization, we believe the following cases shall be considere</w:t>
      </w:r>
      <w:r w:rsidR="00256FC8">
        <w:rPr>
          <w:lang w:val="en-US"/>
        </w:rPr>
        <w:t>d:</w:t>
      </w:r>
    </w:p>
    <w:p w14:paraId="4CC4D1BD" w14:textId="036606D7" w:rsidR="0023163F" w:rsidRDefault="0023163F" w:rsidP="0023163F">
      <w:pPr>
        <w:rPr>
          <w:lang w:val="en-US"/>
        </w:rPr>
      </w:pPr>
      <w:r>
        <w:rPr>
          <w:lang w:val="en-US"/>
        </w:rPr>
        <w:t xml:space="preserve">In </w:t>
      </w:r>
      <w:r w:rsidR="00256FC8">
        <w:rPr>
          <w:lang w:val="en-US"/>
        </w:rPr>
        <w:t>case</w:t>
      </w:r>
      <w:r>
        <w:rPr>
          <w:lang w:val="en-US"/>
        </w:rPr>
        <w:t xml:space="preserve"> 1, a deterministic algorithm is used to make mobility decision, and use the output of one ML model as input. Note that the </w:t>
      </w:r>
      <w:r w:rsidR="00256FC8">
        <w:rPr>
          <w:lang w:val="en-US"/>
        </w:rPr>
        <w:t>ML model providing input for mobility decision</w:t>
      </w:r>
      <w:r>
        <w:rPr>
          <w:lang w:val="en-US"/>
        </w:rPr>
        <w:t xml:space="preserve"> could </w:t>
      </w:r>
      <w:proofErr w:type="gramStart"/>
      <w:r>
        <w:rPr>
          <w:lang w:val="en-US"/>
        </w:rPr>
        <w:t xml:space="preserve">be </w:t>
      </w:r>
      <w:r w:rsidR="00256FC8">
        <w:rPr>
          <w:lang w:val="en-US"/>
        </w:rPr>
        <w:t>located in</w:t>
      </w:r>
      <w:proofErr w:type="gramEnd"/>
      <w:r>
        <w:rPr>
          <w:lang w:val="en-US"/>
        </w:rPr>
        <w:t xml:space="preserve"> the neighbor RAN node capable of ML inference or </w:t>
      </w:r>
      <w:r w:rsidR="00256FC8">
        <w:rPr>
          <w:lang w:val="en-US"/>
        </w:rPr>
        <w:t>in</w:t>
      </w:r>
      <w:r>
        <w:rPr>
          <w:lang w:val="en-US"/>
        </w:rPr>
        <w:t xml:space="preserve"> the local RAN node.</w:t>
      </w:r>
    </w:p>
    <w:p w14:paraId="35AF2BA2" w14:textId="5E044129" w:rsidR="0023163F" w:rsidRDefault="0023163F" w:rsidP="0023163F">
      <w:pPr>
        <w:rPr>
          <w:lang w:val="en-US"/>
        </w:rPr>
      </w:pPr>
      <w:r>
        <w:rPr>
          <w:lang w:val="en-US"/>
        </w:rPr>
        <w:t xml:space="preserve">In </w:t>
      </w:r>
      <w:r w:rsidR="00256FC8">
        <w:rPr>
          <w:lang w:val="en-US"/>
        </w:rPr>
        <w:t>case</w:t>
      </w:r>
      <w:r>
        <w:rPr>
          <w:lang w:val="en-US"/>
        </w:rPr>
        <w:t xml:space="preserve"> 2, a ML model is used to </w:t>
      </w:r>
      <w:r w:rsidR="00422F73">
        <w:rPr>
          <w:lang w:val="en-US"/>
        </w:rPr>
        <w:t>make mobility decision</w:t>
      </w:r>
      <w:r>
        <w:rPr>
          <w:lang w:val="en-US"/>
        </w:rPr>
        <w:t>, and the inputs are regular measurement results or information.</w:t>
      </w:r>
    </w:p>
    <w:p w14:paraId="1C29B5E1" w14:textId="4A1182F9" w:rsidR="0023163F" w:rsidRDefault="0023163F" w:rsidP="0023163F">
      <w:pPr>
        <w:rPr>
          <w:lang w:val="en-US"/>
        </w:rPr>
      </w:pPr>
      <w:r>
        <w:rPr>
          <w:lang w:val="en-US"/>
        </w:rPr>
        <w:t xml:space="preserve">In </w:t>
      </w:r>
      <w:r w:rsidR="00256FC8">
        <w:rPr>
          <w:lang w:val="en-US"/>
        </w:rPr>
        <w:t>case</w:t>
      </w:r>
      <w:r>
        <w:rPr>
          <w:lang w:val="en-US"/>
        </w:rPr>
        <w:t xml:space="preserve"> 3, a ML model is used to </w:t>
      </w:r>
      <w:r w:rsidR="00422F73">
        <w:rPr>
          <w:lang w:val="en-US"/>
        </w:rPr>
        <w:t>make mobility decision</w:t>
      </w:r>
      <w:r>
        <w:rPr>
          <w:lang w:val="en-US"/>
        </w:rPr>
        <w:t xml:space="preserve">, and the </w:t>
      </w:r>
      <w:r w:rsidR="0046301C">
        <w:rPr>
          <w:lang w:val="en-US"/>
        </w:rPr>
        <w:t>output of another ML model</w:t>
      </w:r>
      <w:r>
        <w:rPr>
          <w:lang w:val="en-US"/>
        </w:rPr>
        <w:t xml:space="preserve"> (from either local RAN node or neighbor RAN node) is used as input.</w:t>
      </w:r>
      <w:r w:rsidR="0046301C">
        <w:rPr>
          <w:lang w:val="en-US"/>
        </w:rPr>
        <w:t xml:space="preserve"> </w:t>
      </w:r>
    </w:p>
    <w:tbl>
      <w:tblPr>
        <w:tblStyle w:val="afa"/>
        <w:tblW w:w="0" w:type="auto"/>
        <w:jc w:val="center"/>
        <w:tblLook w:val="04A0" w:firstRow="1" w:lastRow="0" w:firstColumn="1" w:lastColumn="0" w:noHBand="0" w:noVBand="1"/>
      </w:tblPr>
      <w:tblGrid>
        <w:gridCol w:w="1305"/>
        <w:gridCol w:w="3285"/>
        <w:gridCol w:w="3285"/>
      </w:tblGrid>
      <w:tr w:rsidR="00E42170" w14:paraId="53BCEA56" w14:textId="77777777" w:rsidTr="008143F6">
        <w:trPr>
          <w:jc w:val="center"/>
        </w:trPr>
        <w:tc>
          <w:tcPr>
            <w:tcW w:w="1305" w:type="dxa"/>
          </w:tcPr>
          <w:p w14:paraId="06ADF292" w14:textId="3543842E" w:rsidR="00E42170" w:rsidRDefault="0023163F" w:rsidP="008143F6">
            <w:pPr>
              <w:rPr>
                <w:lang w:val="en-US"/>
              </w:rPr>
            </w:pPr>
            <w:r>
              <w:rPr>
                <w:lang w:val="en-US"/>
              </w:rPr>
              <w:t xml:space="preserve">Case </w:t>
            </w:r>
          </w:p>
        </w:tc>
        <w:tc>
          <w:tcPr>
            <w:tcW w:w="3285" w:type="dxa"/>
          </w:tcPr>
          <w:p w14:paraId="5A3F724D" w14:textId="180257C3" w:rsidR="00E42170" w:rsidRDefault="003A7CBC" w:rsidP="008143F6">
            <w:pPr>
              <w:rPr>
                <w:lang w:val="en-US"/>
              </w:rPr>
            </w:pPr>
            <w:r>
              <w:rPr>
                <w:lang w:val="en-US"/>
              </w:rPr>
              <w:t>Mobility</w:t>
            </w:r>
            <w:r w:rsidR="00E42170">
              <w:rPr>
                <w:lang w:val="en-US"/>
              </w:rPr>
              <w:t xml:space="preserve"> decision</w:t>
            </w:r>
          </w:p>
        </w:tc>
        <w:tc>
          <w:tcPr>
            <w:tcW w:w="3285" w:type="dxa"/>
          </w:tcPr>
          <w:p w14:paraId="4F10D4B4" w14:textId="77777777" w:rsidR="00E42170" w:rsidRDefault="00E42170" w:rsidP="008143F6">
            <w:pPr>
              <w:rPr>
                <w:lang w:val="en-US"/>
              </w:rPr>
            </w:pPr>
            <w:r>
              <w:rPr>
                <w:lang w:val="en-US"/>
              </w:rPr>
              <w:t>Input (from local RAN node or neighbor RAN node)</w:t>
            </w:r>
          </w:p>
        </w:tc>
      </w:tr>
      <w:tr w:rsidR="00E42170" w14:paraId="1F2F49F6" w14:textId="77777777" w:rsidTr="008143F6">
        <w:trPr>
          <w:jc w:val="center"/>
        </w:trPr>
        <w:tc>
          <w:tcPr>
            <w:tcW w:w="1305" w:type="dxa"/>
          </w:tcPr>
          <w:p w14:paraId="1176C321" w14:textId="77777777" w:rsidR="00E42170" w:rsidRDefault="00E42170" w:rsidP="008143F6">
            <w:pPr>
              <w:rPr>
                <w:lang w:val="en-US"/>
              </w:rPr>
            </w:pPr>
            <w:r>
              <w:rPr>
                <w:lang w:val="en-US"/>
              </w:rPr>
              <w:t>1</w:t>
            </w:r>
          </w:p>
        </w:tc>
        <w:tc>
          <w:tcPr>
            <w:tcW w:w="3285" w:type="dxa"/>
          </w:tcPr>
          <w:p w14:paraId="14289352" w14:textId="77777777" w:rsidR="00E42170" w:rsidRDefault="00E42170" w:rsidP="008143F6">
            <w:pPr>
              <w:rPr>
                <w:lang w:val="en-US"/>
              </w:rPr>
            </w:pPr>
            <w:r>
              <w:rPr>
                <w:lang w:val="en-US"/>
              </w:rPr>
              <w:t>Deterministic</w:t>
            </w:r>
          </w:p>
        </w:tc>
        <w:tc>
          <w:tcPr>
            <w:tcW w:w="3285" w:type="dxa"/>
          </w:tcPr>
          <w:p w14:paraId="73A86B75" w14:textId="54D4A721" w:rsidR="00E42170" w:rsidRDefault="003A7CBC" w:rsidP="008143F6">
            <w:pPr>
              <w:rPr>
                <w:lang w:val="en-US"/>
              </w:rPr>
            </w:pPr>
            <w:r>
              <w:rPr>
                <w:lang w:val="en-US"/>
              </w:rPr>
              <w:t>ML model</w:t>
            </w:r>
          </w:p>
        </w:tc>
      </w:tr>
      <w:tr w:rsidR="00E42170" w14:paraId="31122F20" w14:textId="77777777" w:rsidTr="008143F6">
        <w:trPr>
          <w:jc w:val="center"/>
        </w:trPr>
        <w:tc>
          <w:tcPr>
            <w:tcW w:w="1305" w:type="dxa"/>
          </w:tcPr>
          <w:p w14:paraId="74352FEA" w14:textId="77777777" w:rsidR="00E42170" w:rsidRDefault="00E42170" w:rsidP="008143F6">
            <w:pPr>
              <w:rPr>
                <w:lang w:val="en-US"/>
              </w:rPr>
            </w:pPr>
            <w:r>
              <w:rPr>
                <w:lang w:val="en-US"/>
              </w:rPr>
              <w:t>2</w:t>
            </w:r>
          </w:p>
        </w:tc>
        <w:tc>
          <w:tcPr>
            <w:tcW w:w="3285" w:type="dxa"/>
          </w:tcPr>
          <w:p w14:paraId="377C2423" w14:textId="77777777" w:rsidR="00E42170" w:rsidRDefault="00E42170" w:rsidP="008143F6">
            <w:pPr>
              <w:rPr>
                <w:lang w:val="en-US"/>
              </w:rPr>
            </w:pPr>
            <w:r>
              <w:rPr>
                <w:lang w:val="en-US"/>
              </w:rPr>
              <w:t>ML model</w:t>
            </w:r>
          </w:p>
        </w:tc>
        <w:tc>
          <w:tcPr>
            <w:tcW w:w="3285" w:type="dxa"/>
          </w:tcPr>
          <w:p w14:paraId="30831D92" w14:textId="7727947D" w:rsidR="00E42170" w:rsidRDefault="00185964" w:rsidP="008143F6">
            <w:pPr>
              <w:rPr>
                <w:lang w:val="en-US"/>
              </w:rPr>
            </w:pPr>
            <w:r>
              <w:rPr>
                <w:lang w:val="en-US"/>
              </w:rPr>
              <w:t>Deterministic</w:t>
            </w:r>
            <w:r w:rsidR="00E42170">
              <w:rPr>
                <w:lang w:val="en-US"/>
              </w:rPr>
              <w:t xml:space="preserve"> </w:t>
            </w:r>
          </w:p>
        </w:tc>
      </w:tr>
      <w:tr w:rsidR="00185964" w14:paraId="6224372D" w14:textId="77777777" w:rsidTr="008143F6">
        <w:trPr>
          <w:jc w:val="center"/>
        </w:trPr>
        <w:tc>
          <w:tcPr>
            <w:tcW w:w="1305" w:type="dxa"/>
          </w:tcPr>
          <w:p w14:paraId="21A6A43C" w14:textId="77777777" w:rsidR="00185964" w:rsidRDefault="00185964" w:rsidP="00185964">
            <w:pPr>
              <w:rPr>
                <w:lang w:val="en-US"/>
              </w:rPr>
            </w:pPr>
            <w:r>
              <w:rPr>
                <w:lang w:val="en-US"/>
              </w:rPr>
              <w:t>3</w:t>
            </w:r>
          </w:p>
        </w:tc>
        <w:tc>
          <w:tcPr>
            <w:tcW w:w="3285" w:type="dxa"/>
          </w:tcPr>
          <w:p w14:paraId="10F761D3" w14:textId="77777777" w:rsidR="00185964" w:rsidRDefault="00185964" w:rsidP="00185964">
            <w:pPr>
              <w:rPr>
                <w:lang w:val="en-US"/>
              </w:rPr>
            </w:pPr>
            <w:r>
              <w:rPr>
                <w:lang w:val="en-US"/>
              </w:rPr>
              <w:t>ML model</w:t>
            </w:r>
          </w:p>
        </w:tc>
        <w:tc>
          <w:tcPr>
            <w:tcW w:w="3285" w:type="dxa"/>
          </w:tcPr>
          <w:p w14:paraId="7D708ED3" w14:textId="7DD8037C" w:rsidR="00185964" w:rsidRDefault="00185964" w:rsidP="00185964">
            <w:pPr>
              <w:rPr>
                <w:lang w:val="en-US"/>
              </w:rPr>
            </w:pPr>
            <w:r>
              <w:rPr>
                <w:lang w:val="en-US"/>
              </w:rPr>
              <w:t>ML model</w:t>
            </w:r>
          </w:p>
        </w:tc>
      </w:tr>
    </w:tbl>
    <w:p w14:paraId="2265A360" w14:textId="1CDA6E6A" w:rsidR="00E42170" w:rsidRDefault="00E42170" w:rsidP="00E42170">
      <w:pPr>
        <w:rPr>
          <w:lang w:val="en-US"/>
        </w:rPr>
      </w:pPr>
    </w:p>
    <w:p w14:paraId="02CA97D4" w14:textId="78FCE0ED" w:rsidR="000331FF" w:rsidRDefault="000331FF" w:rsidP="00E42170">
      <w:pPr>
        <w:rPr>
          <w:lang w:val="en-US"/>
        </w:rPr>
      </w:pPr>
      <w:r>
        <w:rPr>
          <w:lang w:val="en-US"/>
        </w:rPr>
        <w:t>For case 1 and case 3, we believe the mobility decision</w:t>
      </w:r>
      <w:r w:rsidR="008A2420">
        <w:rPr>
          <w:lang w:val="en-US"/>
        </w:rPr>
        <w:t xml:space="preserve"> (regardless of </w:t>
      </w:r>
      <w:r w:rsidR="000D198F">
        <w:rPr>
          <w:lang w:val="en-US"/>
        </w:rPr>
        <w:t>if ML model is used</w:t>
      </w:r>
      <w:r w:rsidR="008A2420">
        <w:rPr>
          <w:lang w:val="en-US"/>
        </w:rPr>
        <w:t>)</w:t>
      </w:r>
      <w:r>
        <w:rPr>
          <w:lang w:val="en-US"/>
        </w:rPr>
        <w:t xml:space="preserve"> can be made </w:t>
      </w:r>
      <w:r w:rsidR="000D198F">
        <w:rPr>
          <w:lang w:val="en-US"/>
        </w:rPr>
        <w:t>using</w:t>
      </w:r>
      <w:r>
        <w:rPr>
          <w:lang w:val="en-US"/>
        </w:rPr>
        <w:t xml:space="preserve"> the input provided from the ML model for load prediction and ML model for UE trajectory prediction</w:t>
      </w:r>
      <w:r w:rsidR="00EE44BD">
        <w:rPr>
          <w:lang w:val="en-US"/>
        </w:rPr>
        <w:t>.</w:t>
      </w:r>
    </w:p>
    <w:p w14:paraId="0687EAD8" w14:textId="346B9CFD" w:rsidR="0046301C" w:rsidRPr="005D6FEF" w:rsidRDefault="0046301C" w:rsidP="000D198F">
      <w:pPr>
        <w:pStyle w:val="Proposal"/>
        <w:rPr>
          <w:lang w:val="en-US"/>
        </w:rPr>
      </w:pPr>
      <w:bookmarkStart w:id="1" w:name="_Toc79141152"/>
      <w:r w:rsidRPr="005D6FEF">
        <w:rPr>
          <w:lang w:val="en-US"/>
        </w:rPr>
        <w:t xml:space="preserve">The </w:t>
      </w:r>
      <w:r w:rsidR="000D198F">
        <w:rPr>
          <w:lang w:val="en-US"/>
        </w:rPr>
        <w:t>ML</w:t>
      </w:r>
      <w:r w:rsidRPr="005D6FEF">
        <w:rPr>
          <w:lang w:val="en-US"/>
        </w:rPr>
        <w:t xml:space="preserve"> model can be used to make the mobility decision or provides input for the mobility decision.</w:t>
      </w:r>
      <w:bookmarkEnd w:id="1"/>
    </w:p>
    <w:p w14:paraId="27491273" w14:textId="77777777" w:rsidR="0046301C" w:rsidRPr="005D6FEF" w:rsidRDefault="0046301C" w:rsidP="0046301C">
      <w:pPr>
        <w:overflowPunct/>
        <w:autoSpaceDE/>
        <w:autoSpaceDN/>
        <w:adjustRightInd/>
        <w:spacing w:after="0"/>
        <w:textAlignment w:val="auto"/>
        <w:rPr>
          <w:rFonts w:ascii="Calibri" w:hAnsi="Calibri" w:cs="Calibri"/>
          <w:sz w:val="22"/>
          <w:szCs w:val="22"/>
          <w:lang w:val="en-US" w:eastAsia="zh-CN"/>
        </w:rPr>
      </w:pPr>
      <w:r w:rsidRPr="005D6FEF">
        <w:rPr>
          <w:rFonts w:ascii="Calibri" w:hAnsi="Calibri" w:cs="Calibri"/>
          <w:sz w:val="22"/>
          <w:szCs w:val="22"/>
          <w:lang w:val="en-US" w:eastAsia="zh-CN"/>
        </w:rPr>
        <w:lastRenderedPageBreak/>
        <w:t> </w:t>
      </w:r>
    </w:p>
    <w:p w14:paraId="39557F2C" w14:textId="1D220B25" w:rsidR="0046301C" w:rsidRPr="005D6FEF" w:rsidRDefault="0046301C" w:rsidP="005220A2">
      <w:pPr>
        <w:pStyle w:val="Proposal"/>
        <w:rPr>
          <w:lang w:val="en-US"/>
        </w:rPr>
      </w:pPr>
      <w:bookmarkStart w:id="2" w:name="_Toc79141153"/>
      <w:r w:rsidRPr="005D6FEF">
        <w:rPr>
          <w:lang w:val="en-US"/>
        </w:rPr>
        <w:t>The outcome of load prediction and UE trajectory prediction can be used as input for the mobility decision.</w:t>
      </w:r>
      <w:bookmarkEnd w:id="2"/>
    </w:p>
    <w:p w14:paraId="750825F5" w14:textId="49480A97" w:rsidR="0046301C" w:rsidRDefault="0046301C" w:rsidP="00E42170">
      <w:pPr>
        <w:rPr>
          <w:lang w:val="en-US"/>
        </w:rPr>
      </w:pPr>
    </w:p>
    <w:p w14:paraId="6BCB175F" w14:textId="21FC237B" w:rsidR="00D1789C" w:rsidRDefault="00D1789C" w:rsidP="00D1789C">
      <w:pPr>
        <w:pStyle w:val="2"/>
        <w:rPr>
          <w:lang w:val="en-US"/>
        </w:rPr>
      </w:pPr>
      <w:r>
        <w:rPr>
          <w:lang w:val="en-US"/>
        </w:rPr>
        <w:t xml:space="preserve">2.2 </w:t>
      </w:r>
      <w:r w:rsidR="004907BD">
        <w:rPr>
          <w:lang w:val="en-US"/>
        </w:rPr>
        <w:t xml:space="preserve">Location of ML inference/training </w:t>
      </w:r>
    </w:p>
    <w:p w14:paraId="292F8097" w14:textId="2E4DAD8F" w:rsidR="00E42170" w:rsidRDefault="00E42170" w:rsidP="00E42170">
      <w:pPr>
        <w:rPr>
          <w:lang w:val="en-US"/>
        </w:rPr>
      </w:pPr>
      <w:r>
        <w:rPr>
          <w:lang w:val="en-US"/>
        </w:rPr>
        <w:t xml:space="preserve">With respect to the deployment of ML inference functionality, there are two kinds of ML inference relevant in this case. </w:t>
      </w:r>
    </w:p>
    <w:p w14:paraId="1E64EC3C" w14:textId="51694824" w:rsidR="00E42170" w:rsidRDefault="00E42170" w:rsidP="00E42170">
      <w:pPr>
        <w:pStyle w:val="af5"/>
        <w:numPr>
          <w:ilvl w:val="0"/>
          <w:numId w:val="20"/>
        </w:numPr>
        <w:rPr>
          <w:lang w:val="en-US"/>
        </w:rPr>
      </w:pPr>
      <w:r w:rsidRPr="003F6016">
        <w:rPr>
          <w:b/>
          <w:bCs/>
          <w:lang w:val="en-US"/>
        </w:rPr>
        <w:t>Type 1</w:t>
      </w:r>
      <w:r>
        <w:rPr>
          <w:lang w:val="en-US"/>
        </w:rPr>
        <w:t xml:space="preserve">: </w:t>
      </w:r>
      <w:r w:rsidRPr="0051492D">
        <w:rPr>
          <w:lang w:val="en-US"/>
        </w:rPr>
        <w:t xml:space="preserve">One kind of ML inference </w:t>
      </w:r>
      <w:r>
        <w:rPr>
          <w:lang w:val="en-US"/>
        </w:rPr>
        <w:t>uses ML model</w:t>
      </w:r>
      <w:r w:rsidRPr="0051492D">
        <w:rPr>
          <w:lang w:val="en-US"/>
        </w:rPr>
        <w:t xml:space="preserve"> to generate the prediction result as an input to </w:t>
      </w:r>
      <w:r w:rsidR="004A1A18">
        <w:rPr>
          <w:lang w:val="en-US"/>
        </w:rPr>
        <w:t>make mobility decision</w:t>
      </w:r>
      <w:r>
        <w:rPr>
          <w:lang w:val="en-US"/>
        </w:rPr>
        <w:t xml:space="preserve">. For example, in </w:t>
      </w:r>
      <w:r w:rsidR="004A1A18">
        <w:rPr>
          <w:lang w:val="en-US"/>
        </w:rPr>
        <w:t>case</w:t>
      </w:r>
      <w:r>
        <w:rPr>
          <w:lang w:val="en-US"/>
        </w:rPr>
        <w:t xml:space="preserve"> 1 and </w:t>
      </w:r>
      <w:r w:rsidR="004A1A18">
        <w:rPr>
          <w:lang w:val="en-US"/>
        </w:rPr>
        <w:t>case</w:t>
      </w:r>
      <w:r>
        <w:rPr>
          <w:lang w:val="en-US"/>
        </w:rPr>
        <w:t xml:space="preserve"> 3.</w:t>
      </w:r>
    </w:p>
    <w:p w14:paraId="20C7894C" w14:textId="6261305F" w:rsidR="00E42170" w:rsidRDefault="00E42170" w:rsidP="00E42170">
      <w:pPr>
        <w:pStyle w:val="af5"/>
        <w:numPr>
          <w:ilvl w:val="0"/>
          <w:numId w:val="20"/>
        </w:numPr>
        <w:rPr>
          <w:lang w:val="en-US"/>
        </w:rPr>
      </w:pPr>
      <w:r w:rsidRPr="003F6016">
        <w:rPr>
          <w:b/>
          <w:bCs/>
          <w:lang w:val="en-US"/>
        </w:rPr>
        <w:t>Type 2</w:t>
      </w:r>
      <w:r>
        <w:rPr>
          <w:lang w:val="en-US"/>
        </w:rPr>
        <w:t xml:space="preserve">: </w:t>
      </w:r>
      <w:r w:rsidRPr="0051492D">
        <w:rPr>
          <w:lang w:val="en-US"/>
        </w:rPr>
        <w:t xml:space="preserve">Another kind of ML inference </w:t>
      </w:r>
      <w:r>
        <w:rPr>
          <w:lang w:val="en-US"/>
        </w:rPr>
        <w:t xml:space="preserve">uses ML model to make the </w:t>
      </w:r>
      <w:r w:rsidR="00D122CA">
        <w:rPr>
          <w:lang w:val="en-US"/>
        </w:rPr>
        <w:t>mobility decision</w:t>
      </w:r>
      <w:r>
        <w:rPr>
          <w:lang w:val="en-US"/>
        </w:rPr>
        <w:t xml:space="preserve">. For example, in </w:t>
      </w:r>
      <w:r w:rsidR="00D122CA">
        <w:rPr>
          <w:lang w:val="en-US"/>
        </w:rPr>
        <w:t>case</w:t>
      </w:r>
      <w:r>
        <w:rPr>
          <w:lang w:val="en-US"/>
        </w:rPr>
        <w:t xml:space="preserve"> 2 and </w:t>
      </w:r>
      <w:r w:rsidR="00D122CA">
        <w:rPr>
          <w:lang w:val="en-US"/>
        </w:rPr>
        <w:t>case</w:t>
      </w:r>
      <w:r>
        <w:rPr>
          <w:lang w:val="en-US"/>
        </w:rPr>
        <w:t xml:space="preserve"> 3.</w:t>
      </w:r>
    </w:p>
    <w:p w14:paraId="21EAF7BC" w14:textId="7B3191AE" w:rsidR="00E42170" w:rsidRDefault="00E42170" w:rsidP="00E42170">
      <w:pPr>
        <w:rPr>
          <w:lang w:val="en-US"/>
        </w:rPr>
      </w:pPr>
      <w:r>
        <w:rPr>
          <w:lang w:val="en-US"/>
        </w:rPr>
        <w:t xml:space="preserve">For both kinds of ML inference, we believe it’s most reasonable to locate them in the CU-CP to avoid unnecessary information exchange cross network entities. First, CU-CP in the legacy collects data of UE bearer activity, traffic load, RRM measurement etc. which can be used as input to a ML model </w:t>
      </w:r>
      <w:r w:rsidR="00D122CA">
        <w:rPr>
          <w:lang w:val="en-US"/>
        </w:rPr>
        <w:t xml:space="preserve">making </w:t>
      </w:r>
      <w:r w:rsidR="002F1987">
        <w:rPr>
          <w:lang w:val="en-US"/>
        </w:rPr>
        <w:t>mobility decision</w:t>
      </w:r>
      <w:r>
        <w:rPr>
          <w:lang w:val="en-US"/>
        </w:rPr>
        <w:t xml:space="preserve"> as for Type2 ML inference. Secondly, it is CU-CP that will provide information to the neighbor RAN nodes over </w:t>
      </w:r>
      <w:proofErr w:type="spellStart"/>
      <w:r>
        <w:rPr>
          <w:lang w:val="en-US"/>
        </w:rPr>
        <w:t>Xn</w:t>
      </w:r>
      <w:proofErr w:type="spellEnd"/>
      <w:r>
        <w:rPr>
          <w:lang w:val="en-US"/>
        </w:rPr>
        <w:t xml:space="preserve"> interface, thus, in case of </w:t>
      </w:r>
      <w:r w:rsidR="002F1987">
        <w:rPr>
          <w:lang w:val="en-US"/>
        </w:rPr>
        <w:t>case</w:t>
      </w:r>
      <w:r>
        <w:rPr>
          <w:lang w:val="en-US"/>
        </w:rPr>
        <w:t xml:space="preserve"> 1 or </w:t>
      </w:r>
      <w:r w:rsidR="002F1987">
        <w:rPr>
          <w:lang w:val="en-US"/>
        </w:rPr>
        <w:t>case</w:t>
      </w:r>
      <w:r>
        <w:rPr>
          <w:lang w:val="en-US"/>
        </w:rPr>
        <w:t xml:space="preserve"> 3 wherein the </w:t>
      </w:r>
      <w:r w:rsidR="002F1987">
        <w:rPr>
          <w:lang w:val="en-US"/>
        </w:rPr>
        <w:t>mobility decision making</w:t>
      </w:r>
      <w:r>
        <w:rPr>
          <w:lang w:val="en-US"/>
        </w:rPr>
        <w:t xml:space="preserve"> requests prediction result from the neighbor nodes, it is most straight forward for the CU-CP of the neighbor RAN node to conduct ML inference and provide requested prediction result over </w:t>
      </w:r>
      <w:proofErr w:type="spellStart"/>
      <w:r>
        <w:rPr>
          <w:lang w:val="en-US"/>
        </w:rPr>
        <w:t>Xn</w:t>
      </w:r>
      <w:proofErr w:type="spellEnd"/>
      <w:r>
        <w:rPr>
          <w:lang w:val="en-US"/>
        </w:rPr>
        <w:t xml:space="preserve"> interface. </w:t>
      </w:r>
    </w:p>
    <w:p w14:paraId="4E2EB9F1" w14:textId="5BA59C81" w:rsidR="00E42170" w:rsidRDefault="00E42170" w:rsidP="00E42170">
      <w:pPr>
        <w:pStyle w:val="Proposal"/>
        <w:rPr>
          <w:lang w:val="en-US"/>
        </w:rPr>
      </w:pPr>
      <w:bookmarkStart w:id="3" w:name="_Toc79141154"/>
      <w:r>
        <w:rPr>
          <w:lang w:val="en-US"/>
        </w:rPr>
        <w:t xml:space="preserve">ML inference </w:t>
      </w:r>
      <w:r w:rsidR="003C5FC3">
        <w:rPr>
          <w:lang w:val="en-US"/>
        </w:rPr>
        <w:t xml:space="preserve">function </w:t>
      </w:r>
      <w:r>
        <w:rPr>
          <w:lang w:val="en-US"/>
        </w:rPr>
        <w:t xml:space="preserve">related to </w:t>
      </w:r>
      <w:r w:rsidR="00673AF6">
        <w:rPr>
          <w:lang w:val="en-US"/>
        </w:rPr>
        <w:t>mobility</w:t>
      </w:r>
      <w:r>
        <w:rPr>
          <w:lang w:val="en-US"/>
        </w:rPr>
        <w:t xml:space="preserve"> decision and input provision (</w:t>
      </w:r>
      <w:proofErr w:type="gramStart"/>
      <w:r>
        <w:rPr>
          <w:lang w:val="en-US"/>
        </w:rPr>
        <w:t>e.g.</w:t>
      </w:r>
      <w:proofErr w:type="gramEnd"/>
      <w:r>
        <w:rPr>
          <w:lang w:val="en-US"/>
        </w:rPr>
        <w:t xml:space="preserve"> prediction result) is located in CU-CP.</w:t>
      </w:r>
      <w:bookmarkEnd w:id="3"/>
    </w:p>
    <w:p w14:paraId="71A039CD" w14:textId="77777777" w:rsidR="00E42170" w:rsidRPr="00DA41D6" w:rsidRDefault="00E42170" w:rsidP="00E42170">
      <w:pPr>
        <w:pStyle w:val="Proposal"/>
        <w:numPr>
          <w:ilvl w:val="0"/>
          <w:numId w:val="0"/>
        </w:numPr>
        <w:ind w:left="1304" w:hanging="1304"/>
        <w:rPr>
          <w:lang w:val="en-US"/>
        </w:rPr>
      </w:pPr>
    </w:p>
    <w:p w14:paraId="2AD652DA" w14:textId="1DFAD8AD" w:rsidR="00E42170" w:rsidRDefault="00E42170" w:rsidP="00E42170">
      <w:pPr>
        <w:rPr>
          <w:lang w:val="en-US"/>
        </w:rPr>
      </w:pPr>
      <w:r>
        <w:rPr>
          <w:lang w:val="en-US"/>
        </w:rPr>
        <w:t xml:space="preserve">For the deployment of relevant ML training functionality, since the ML model for </w:t>
      </w:r>
      <w:r w:rsidR="00875F3C">
        <w:rPr>
          <w:lang w:val="en-US"/>
        </w:rPr>
        <w:t>mobility decision</w:t>
      </w:r>
      <w:r>
        <w:rPr>
          <w:lang w:val="en-US"/>
        </w:rPr>
        <w:t xml:space="preserve"> and input provision could be applicable for a number of </w:t>
      </w:r>
      <w:proofErr w:type="spellStart"/>
      <w:r>
        <w:rPr>
          <w:lang w:val="en-US"/>
        </w:rPr>
        <w:t>gNBs</w:t>
      </w:r>
      <w:proofErr w:type="spellEnd"/>
      <w:r>
        <w:rPr>
          <w:lang w:val="en-US"/>
        </w:rPr>
        <w:t xml:space="preserve"> probably under the same PLMN, it is possible that the ML training functionality is located in </w:t>
      </w:r>
      <w:proofErr w:type="gramStart"/>
      <w:r>
        <w:rPr>
          <w:lang w:val="en-US"/>
        </w:rPr>
        <w:t>e.g.</w:t>
      </w:r>
      <w:proofErr w:type="gramEnd"/>
      <w:r>
        <w:rPr>
          <w:lang w:val="en-US"/>
        </w:rPr>
        <w:t xml:space="preserve"> OAM. </w:t>
      </w:r>
    </w:p>
    <w:p w14:paraId="7B3545E4" w14:textId="3893573A" w:rsidR="00E42170" w:rsidRDefault="00E42170" w:rsidP="00E42170">
      <w:pPr>
        <w:rPr>
          <w:lang w:val="en-US"/>
        </w:rPr>
      </w:pPr>
      <w:r>
        <w:rPr>
          <w:lang w:val="en-US"/>
        </w:rPr>
        <w:t xml:space="preserve">In another case, the ML training can be performed in a distributed manner, which means each </w:t>
      </w:r>
      <w:proofErr w:type="spellStart"/>
      <w:r>
        <w:rPr>
          <w:lang w:val="en-US"/>
        </w:rPr>
        <w:t>gNB</w:t>
      </w:r>
      <w:proofErr w:type="spellEnd"/>
      <w:r>
        <w:rPr>
          <w:lang w:val="en-US"/>
        </w:rPr>
        <w:t xml:space="preserve"> has its own ML training and they collaborate to update the ML model. </w:t>
      </w:r>
      <w:r w:rsidR="002D4FF1">
        <w:rPr>
          <w:lang w:val="en-US"/>
        </w:rPr>
        <w:t>I</w:t>
      </w:r>
      <w:r>
        <w:rPr>
          <w:lang w:val="en-US"/>
        </w:rPr>
        <w:t xml:space="preserve">t is also possible that the ML training </w:t>
      </w:r>
      <w:proofErr w:type="gramStart"/>
      <w:r>
        <w:rPr>
          <w:lang w:val="en-US"/>
        </w:rPr>
        <w:t>is located in</w:t>
      </w:r>
      <w:proofErr w:type="gramEnd"/>
      <w:r>
        <w:rPr>
          <w:lang w:val="en-US"/>
        </w:rPr>
        <w:t xml:space="preserve"> the same CU-CP as the ML inference. </w:t>
      </w:r>
    </w:p>
    <w:p w14:paraId="45C72DB8" w14:textId="204B1F83" w:rsidR="00E42170" w:rsidRDefault="00E42170" w:rsidP="00E42170">
      <w:pPr>
        <w:pStyle w:val="Proposal"/>
        <w:rPr>
          <w:lang w:val="en-US"/>
        </w:rPr>
      </w:pPr>
      <w:bookmarkStart w:id="4" w:name="_Toc79141155"/>
      <w:r>
        <w:rPr>
          <w:lang w:val="en-US"/>
        </w:rPr>
        <w:t xml:space="preserve">ML training related to </w:t>
      </w:r>
      <w:r w:rsidR="002D4FF1">
        <w:rPr>
          <w:lang w:val="en-US"/>
        </w:rPr>
        <w:t>mobility</w:t>
      </w:r>
      <w:r>
        <w:rPr>
          <w:lang w:val="en-US"/>
        </w:rPr>
        <w:t xml:space="preserve"> decision</w:t>
      </w:r>
      <w:r w:rsidRPr="003E5332">
        <w:rPr>
          <w:lang w:val="en-US"/>
        </w:rPr>
        <w:t xml:space="preserve"> </w:t>
      </w:r>
      <w:r>
        <w:rPr>
          <w:lang w:val="en-US"/>
        </w:rPr>
        <w:t>and input provision (</w:t>
      </w:r>
      <w:proofErr w:type="gramStart"/>
      <w:r>
        <w:rPr>
          <w:lang w:val="en-US"/>
        </w:rPr>
        <w:t>e.g.</w:t>
      </w:r>
      <w:proofErr w:type="gramEnd"/>
      <w:r>
        <w:rPr>
          <w:lang w:val="en-US"/>
        </w:rPr>
        <w:t xml:space="preserve"> prediction result) is located in CU-CP or OAM.</w:t>
      </w:r>
      <w:bookmarkEnd w:id="4"/>
      <w:r>
        <w:rPr>
          <w:lang w:val="en-US"/>
        </w:rPr>
        <w:t xml:space="preserve"> </w:t>
      </w:r>
    </w:p>
    <w:p w14:paraId="0531C949" w14:textId="77777777" w:rsidR="00E42170" w:rsidRDefault="00E42170" w:rsidP="00E42170">
      <w:pPr>
        <w:rPr>
          <w:lang w:val="en-US"/>
        </w:rPr>
      </w:pPr>
    </w:p>
    <w:p w14:paraId="18087D49" w14:textId="41F48F07" w:rsidR="00E42170" w:rsidRDefault="00E42170" w:rsidP="00E42170">
      <w:pPr>
        <w:rPr>
          <w:lang w:val="en-US"/>
        </w:rPr>
      </w:pPr>
      <w:r>
        <w:rPr>
          <w:lang w:val="en-US"/>
        </w:rPr>
        <w:t xml:space="preserve">Based on the discussion above, to support AI assisted </w:t>
      </w:r>
      <w:r w:rsidR="00A70DF9">
        <w:rPr>
          <w:lang w:val="en-US"/>
        </w:rPr>
        <w:t>mobility optimization</w:t>
      </w:r>
      <w:r>
        <w:rPr>
          <w:lang w:val="en-US"/>
        </w:rPr>
        <w:t xml:space="preserve">, the relevant ML inference, and ML training functions could be collocated at the same CU-CP. In this case, RAN3 does not need to worry about the standard impact related to the interaction </w:t>
      </w:r>
      <w:r w:rsidR="00935830">
        <w:rPr>
          <w:lang w:val="en-US"/>
        </w:rPr>
        <w:t>between</w:t>
      </w:r>
      <w:r>
        <w:rPr>
          <w:lang w:val="en-US"/>
        </w:rPr>
        <w:t xml:space="preserve"> ML inference and ML training functions related to </w:t>
      </w:r>
      <w:r w:rsidR="00A70DF9">
        <w:rPr>
          <w:lang w:val="en-US"/>
        </w:rPr>
        <w:t>mobility decision</w:t>
      </w:r>
      <w:r>
        <w:rPr>
          <w:lang w:val="en-US"/>
        </w:rPr>
        <w:t>.</w:t>
      </w:r>
    </w:p>
    <w:p w14:paraId="18BB0787" w14:textId="4E3B4520" w:rsidR="00E42170" w:rsidRDefault="00E42170" w:rsidP="00E42170">
      <w:pPr>
        <w:rPr>
          <w:lang w:val="en-US"/>
        </w:rPr>
      </w:pPr>
      <w:r>
        <w:rPr>
          <w:lang w:val="en-US"/>
        </w:rPr>
        <w:t xml:space="preserve">The standard impact </w:t>
      </w:r>
      <w:r w:rsidR="00935830">
        <w:rPr>
          <w:lang w:val="en-US"/>
        </w:rPr>
        <w:t>would l</w:t>
      </w:r>
      <w:r w:rsidR="009446CD">
        <w:rPr>
          <w:lang w:val="en-US"/>
        </w:rPr>
        <w:t xml:space="preserve">ie in </w:t>
      </w:r>
      <w:r>
        <w:rPr>
          <w:lang w:val="en-US"/>
        </w:rPr>
        <w:t xml:space="preserve">the possible enhancements in </w:t>
      </w:r>
      <w:proofErr w:type="spellStart"/>
      <w:r>
        <w:rPr>
          <w:lang w:val="en-US"/>
        </w:rPr>
        <w:t>Uu</w:t>
      </w:r>
      <w:proofErr w:type="spellEnd"/>
      <w:r>
        <w:rPr>
          <w:lang w:val="en-US"/>
        </w:rPr>
        <w:t xml:space="preserve">, E1AP, F1AP, and </w:t>
      </w:r>
      <w:proofErr w:type="spellStart"/>
      <w:r>
        <w:rPr>
          <w:lang w:val="en-US"/>
        </w:rPr>
        <w:t>XnAp</w:t>
      </w:r>
      <w:proofErr w:type="spellEnd"/>
      <w:r>
        <w:rPr>
          <w:lang w:val="en-US"/>
        </w:rPr>
        <w:t xml:space="preserve"> interfaces for the CU-CP, where ML </w:t>
      </w:r>
      <w:r w:rsidR="009446CD">
        <w:rPr>
          <w:lang w:val="en-US"/>
        </w:rPr>
        <w:t>training/</w:t>
      </w:r>
      <w:r>
        <w:rPr>
          <w:lang w:val="en-US"/>
        </w:rPr>
        <w:t xml:space="preserve">inference locates, to collects demanded data from UE, CU-UP, DU, and the neighbor RAN node. </w:t>
      </w:r>
    </w:p>
    <w:p w14:paraId="5A1C8DC0" w14:textId="097006B6" w:rsidR="00E42170" w:rsidRDefault="00E42170" w:rsidP="00E42170">
      <w:pPr>
        <w:pStyle w:val="Observation"/>
      </w:pPr>
      <w:bookmarkStart w:id="5" w:name="_Toc79139408"/>
      <w:r>
        <w:t>If the ML inference, and ML training functions locate in the same CU-CP, the interaction among these functions has no standard impact.</w:t>
      </w:r>
      <w:bookmarkEnd w:id="5"/>
      <w:r>
        <w:t xml:space="preserve">  </w:t>
      </w:r>
    </w:p>
    <w:p w14:paraId="1476D213" w14:textId="3B94EEFE" w:rsidR="00E42170" w:rsidRDefault="00E42170" w:rsidP="00E42170">
      <w:pPr>
        <w:pStyle w:val="Proposal"/>
        <w:rPr>
          <w:lang w:val="en-US"/>
        </w:rPr>
      </w:pPr>
      <w:bookmarkStart w:id="6" w:name="_Toc79141156"/>
      <w:r>
        <w:rPr>
          <w:lang w:val="en-US"/>
        </w:rPr>
        <w:t xml:space="preserve">To support AI assisted </w:t>
      </w:r>
      <w:r w:rsidR="007E5E61">
        <w:rPr>
          <w:lang w:val="en-US"/>
        </w:rPr>
        <w:t>mobility optimization</w:t>
      </w:r>
      <w:r>
        <w:rPr>
          <w:lang w:val="en-US"/>
        </w:rPr>
        <w:t xml:space="preserve">, RAN3 focuses on the possible enhancements </w:t>
      </w:r>
      <w:r w:rsidR="009446CD">
        <w:rPr>
          <w:lang w:val="en-US"/>
        </w:rPr>
        <w:t>for</w:t>
      </w:r>
      <w:r>
        <w:rPr>
          <w:lang w:val="en-US"/>
        </w:rPr>
        <w:t xml:space="preserve"> CU-CP</w:t>
      </w:r>
      <w:r w:rsidR="009446CD">
        <w:rPr>
          <w:lang w:val="en-US"/>
        </w:rPr>
        <w:t xml:space="preserve"> to</w:t>
      </w:r>
      <w:r>
        <w:rPr>
          <w:lang w:val="en-US"/>
        </w:rPr>
        <w:t xml:space="preserve"> collect demanded </w:t>
      </w:r>
      <w:r w:rsidR="009446CD">
        <w:rPr>
          <w:lang w:val="en-US"/>
        </w:rPr>
        <w:t xml:space="preserve">training/inference </w:t>
      </w:r>
      <w:r>
        <w:rPr>
          <w:lang w:val="en-US"/>
        </w:rPr>
        <w:t>data from UE, CU-UP, DU, and the neighbor RAN node.</w:t>
      </w:r>
      <w:bookmarkEnd w:id="6"/>
    </w:p>
    <w:p w14:paraId="6BE5FB91" w14:textId="74CFD808" w:rsidR="00E42170" w:rsidRDefault="00E42170" w:rsidP="005D6FEF">
      <w:pPr>
        <w:overflowPunct/>
        <w:autoSpaceDE/>
        <w:autoSpaceDN/>
        <w:adjustRightInd/>
        <w:spacing w:after="0"/>
        <w:textAlignment w:val="auto"/>
        <w:rPr>
          <w:rFonts w:ascii="Calibri" w:hAnsi="Calibri" w:cs="Calibri"/>
          <w:sz w:val="22"/>
          <w:szCs w:val="22"/>
          <w:lang w:val="en-US" w:eastAsia="zh-CN"/>
        </w:rPr>
      </w:pPr>
    </w:p>
    <w:p w14:paraId="5BC7AAAD" w14:textId="4DEAB2A2" w:rsidR="00852944" w:rsidRPr="005D6FEF" w:rsidRDefault="00852944" w:rsidP="00852944">
      <w:pPr>
        <w:pStyle w:val="2"/>
        <w:rPr>
          <w:lang w:val="en-US" w:eastAsia="zh-CN"/>
        </w:rPr>
      </w:pPr>
      <w:r>
        <w:rPr>
          <w:lang w:val="en-US" w:eastAsia="zh-CN"/>
        </w:rPr>
        <w:t>2.3 ML model for UE trajectory prediction</w:t>
      </w:r>
    </w:p>
    <w:p w14:paraId="15EBA04B" w14:textId="77777777" w:rsidR="00852944" w:rsidRPr="0032775B" w:rsidRDefault="00852944" w:rsidP="00852944">
      <w:pPr>
        <w:overflowPunct/>
        <w:autoSpaceDE/>
        <w:autoSpaceDN/>
        <w:adjustRightInd/>
        <w:spacing w:after="0"/>
        <w:textAlignment w:val="auto"/>
        <w:rPr>
          <w:rFonts w:cs="Arial"/>
          <w:lang w:val="en-US" w:eastAsia="zh-CN"/>
        </w:rPr>
      </w:pPr>
      <w:r w:rsidRPr="0032775B">
        <w:rPr>
          <w:rFonts w:cs="Arial"/>
          <w:lang w:val="en-US" w:eastAsia="zh-CN"/>
        </w:rPr>
        <w:t>In this section, we further discuss possible input and output of a ML model for UE trajectory prediction. In our understanding, possible inputs for a ML model for UE trajectory decision are:</w:t>
      </w:r>
    </w:p>
    <w:p w14:paraId="0B7110E0"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bookmarkStart w:id="7" w:name="_Hlk79068561"/>
      <w:r w:rsidRPr="0032775B">
        <w:rPr>
          <w:rFonts w:cs="Arial"/>
          <w:lang w:val="en-US" w:eastAsia="zh-CN"/>
        </w:rPr>
        <w:t>UE historical location</w:t>
      </w:r>
    </w:p>
    <w:p w14:paraId="0BA11AA0"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UE historical serving cells and their locations</w:t>
      </w:r>
    </w:p>
    <w:bookmarkEnd w:id="7"/>
    <w:p w14:paraId="3E8716E9" w14:textId="77777777" w:rsidR="00852944" w:rsidRPr="0032775B" w:rsidRDefault="00852944" w:rsidP="00852944">
      <w:pPr>
        <w:overflowPunct/>
        <w:autoSpaceDE/>
        <w:autoSpaceDN/>
        <w:adjustRightInd/>
        <w:spacing w:after="0"/>
        <w:ind w:left="540"/>
        <w:textAlignment w:val="auto"/>
        <w:rPr>
          <w:rFonts w:cs="Arial"/>
          <w:lang w:val="en-US" w:eastAsia="zh-CN"/>
        </w:rPr>
      </w:pPr>
      <w:r w:rsidRPr="0032775B">
        <w:rPr>
          <w:rFonts w:cs="Arial"/>
          <w:lang w:val="en-US" w:eastAsia="zh-CN"/>
        </w:rPr>
        <w:t> </w:t>
      </w:r>
    </w:p>
    <w:p w14:paraId="5F86B79E" w14:textId="77777777" w:rsidR="00852944" w:rsidRPr="0032775B" w:rsidRDefault="00852944" w:rsidP="00852944">
      <w:pPr>
        <w:overflowPunct/>
        <w:autoSpaceDE/>
        <w:autoSpaceDN/>
        <w:adjustRightInd/>
        <w:spacing w:after="0"/>
        <w:textAlignment w:val="auto"/>
        <w:rPr>
          <w:rFonts w:cs="Arial"/>
          <w:lang w:val="en-US" w:eastAsia="zh-CN"/>
        </w:rPr>
      </w:pPr>
      <w:r w:rsidRPr="0032775B">
        <w:rPr>
          <w:rFonts w:cs="Arial"/>
          <w:lang w:val="en-US" w:eastAsia="zh-CN"/>
        </w:rPr>
        <w:lastRenderedPageBreak/>
        <w:t xml:space="preserve">Possible output for a ML model for UE trajectory decision </w:t>
      </w:r>
      <w:proofErr w:type="gramStart"/>
      <w:r w:rsidRPr="0032775B">
        <w:rPr>
          <w:rFonts w:cs="Arial"/>
          <w:lang w:val="en-US" w:eastAsia="zh-CN"/>
        </w:rPr>
        <w:t>are</w:t>
      </w:r>
      <w:proofErr w:type="gramEnd"/>
      <w:r w:rsidRPr="0032775B">
        <w:rPr>
          <w:rFonts w:cs="Arial"/>
          <w:lang w:val="en-US" w:eastAsia="zh-CN"/>
        </w:rPr>
        <w:t>:</w:t>
      </w:r>
    </w:p>
    <w:p w14:paraId="4E3F1378"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Predicted trajectory</w:t>
      </w:r>
    </w:p>
    <w:p w14:paraId="64DAD216"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Predicted next cell UE will move to and the accuracy of the prediction</w:t>
      </w:r>
    </w:p>
    <w:p w14:paraId="39BA7A9F" w14:textId="77777777" w:rsidR="00852944" w:rsidRPr="0032775B" w:rsidRDefault="00852944" w:rsidP="00852944">
      <w:pPr>
        <w:pStyle w:val="af5"/>
        <w:numPr>
          <w:ilvl w:val="1"/>
          <w:numId w:val="20"/>
        </w:numPr>
        <w:overflowPunct/>
        <w:autoSpaceDE/>
        <w:autoSpaceDN/>
        <w:adjustRightInd/>
        <w:spacing w:after="0"/>
        <w:textAlignment w:val="auto"/>
        <w:rPr>
          <w:rFonts w:cs="Arial"/>
          <w:lang w:val="en-US" w:eastAsia="zh-CN"/>
        </w:rPr>
      </w:pPr>
      <w:r w:rsidRPr="0032775B">
        <w:rPr>
          <w:rFonts w:cs="Arial"/>
          <w:lang w:val="en-US" w:eastAsia="zh-CN"/>
        </w:rPr>
        <w:t xml:space="preserve">The accuracy of the prediction reflects the prediction result accuracy, </w:t>
      </w:r>
      <w:proofErr w:type="gramStart"/>
      <w:r w:rsidRPr="0032775B">
        <w:rPr>
          <w:rFonts w:cs="Arial"/>
          <w:lang w:val="en-US" w:eastAsia="zh-CN"/>
        </w:rPr>
        <w:t>e.g.</w:t>
      </w:r>
      <w:proofErr w:type="gramEnd"/>
      <w:r w:rsidRPr="0032775B">
        <w:rPr>
          <w:rFonts w:cs="Arial"/>
          <w:lang w:val="en-US" w:eastAsia="zh-CN"/>
        </w:rPr>
        <w:t xml:space="preserve"> the predicted next cell is cell#1 and the prediction is 90% correct</w:t>
      </w:r>
    </w:p>
    <w:p w14:paraId="41FEFD6E"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Estimated arrival probability in CHO and relevant confidence interval</w:t>
      </w:r>
    </w:p>
    <w:p w14:paraId="6E4D2C5D" w14:textId="77777777" w:rsidR="00852944" w:rsidRPr="0032775B" w:rsidRDefault="00852944" w:rsidP="00852944">
      <w:pPr>
        <w:pStyle w:val="af5"/>
        <w:numPr>
          <w:ilvl w:val="1"/>
          <w:numId w:val="20"/>
        </w:numPr>
        <w:overflowPunct/>
        <w:autoSpaceDE/>
        <w:autoSpaceDN/>
        <w:adjustRightInd/>
        <w:spacing w:after="0"/>
        <w:textAlignment w:val="auto"/>
        <w:rPr>
          <w:rFonts w:cs="Arial"/>
          <w:lang w:val="en-US" w:eastAsia="zh-CN"/>
        </w:rPr>
      </w:pPr>
      <w:r w:rsidRPr="0032775B">
        <w:rPr>
          <w:rFonts w:cs="Arial"/>
          <w:lang w:val="en-US" w:eastAsia="zh-CN"/>
        </w:rPr>
        <w:t xml:space="preserve">The confidence interval reflects to what extent the prediction result will vary depending on the exact dataset, </w:t>
      </w:r>
      <w:proofErr w:type="gramStart"/>
      <w:r w:rsidRPr="0032775B">
        <w:rPr>
          <w:rFonts w:cs="Arial"/>
          <w:lang w:val="en-US" w:eastAsia="zh-CN"/>
        </w:rPr>
        <w:t>e.g.</w:t>
      </w:r>
      <w:proofErr w:type="gramEnd"/>
      <w:r w:rsidRPr="0032775B">
        <w:rPr>
          <w:rFonts w:cs="Arial"/>
          <w:lang w:val="en-US" w:eastAsia="zh-CN"/>
        </w:rPr>
        <w:t xml:space="preserve"> the estimated arrival probability is 90% with 5% confidence interval so the actual probability may vary between 85% to 95%. </w:t>
      </w:r>
    </w:p>
    <w:p w14:paraId="21ABEFF6" w14:textId="77777777" w:rsidR="00852944" w:rsidRPr="0032775B" w:rsidRDefault="00852944" w:rsidP="00852944">
      <w:pPr>
        <w:pStyle w:val="af5"/>
        <w:numPr>
          <w:ilvl w:val="0"/>
          <w:numId w:val="20"/>
        </w:numPr>
        <w:overflowPunct/>
        <w:autoSpaceDE/>
        <w:autoSpaceDN/>
        <w:adjustRightInd/>
        <w:spacing w:after="0"/>
        <w:textAlignment w:val="auto"/>
        <w:rPr>
          <w:rFonts w:cs="Arial"/>
          <w:lang w:val="en-US" w:eastAsia="zh-CN"/>
        </w:rPr>
      </w:pPr>
      <w:r w:rsidRPr="0032775B">
        <w:rPr>
          <w:rFonts w:cs="Arial"/>
          <w:lang w:val="en-US" w:eastAsia="zh-CN"/>
        </w:rPr>
        <w:t>Estimated arrival probability in CPAC and relevant confidence interval</w:t>
      </w:r>
    </w:p>
    <w:p w14:paraId="5C2173BA" w14:textId="77777777" w:rsidR="00852944" w:rsidRPr="0032775B" w:rsidRDefault="00852944" w:rsidP="00852944">
      <w:pPr>
        <w:overflowPunct/>
        <w:autoSpaceDE/>
        <w:autoSpaceDN/>
        <w:adjustRightInd/>
        <w:spacing w:after="0"/>
        <w:textAlignment w:val="auto"/>
        <w:rPr>
          <w:rFonts w:cs="Arial"/>
          <w:lang w:val="en-US" w:eastAsia="zh-CN"/>
        </w:rPr>
      </w:pPr>
    </w:p>
    <w:p w14:paraId="0A618BBA" w14:textId="77777777" w:rsidR="00852944" w:rsidRPr="0032775B" w:rsidRDefault="00852944" w:rsidP="00852944">
      <w:pPr>
        <w:overflowPunct/>
        <w:autoSpaceDE/>
        <w:autoSpaceDN/>
        <w:adjustRightInd/>
        <w:spacing w:after="0"/>
        <w:textAlignment w:val="auto"/>
        <w:rPr>
          <w:rFonts w:cs="Arial"/>
          <w:lang w:val="en-US" w:eastAsia="zh-CN"/>
        </w:rPr>
      </w:pPr>
      <w:r w:rsidRPr="0032775B">
        <w:rPr>
          <w:rFonts w:cs="Arial"/>
          <w:lang w:val="en-US" w:eastAsia="zh-CN"/>
        </w:rPr>
        <w:t xml:space="preserve">It’s worth clarifying that in the legacy CHO, the candidate cell will be provided with an estimated arrival probability, which will help the candidate cell to prepare resources accordingly. The arrival probability is relevant to UE trajectory which can be estimated by the model for UE trajectory prediction and provided to the ML model for mobility decision. </w:t>
      </w:r>
    </w:p>
    <w:p w14:paraId="5B3A1A49" w14:textId="77777777" w:rsidR="00852944" w:rsidRDefault="00852944" w:rsidP="00852944">
      <w:pPr>
        <w:overflowPunct/>
        <w:autoSpaceDE/>
        <w:autoSpaceDN/>
        <w:adjustRightInd/>
        <w:spacing w:after="0"/>
        <w:textAlignment w:val="auto"/>
        <w:rPr>
          <w:rFonts w:ascii="Calibri" w:hAnsi="Calibri" w:cs="Calibri"/>
          <w:sz w:val="22"/>
          <w:szCs w:val="22"/>
          <w:lang w:val="en-US" w:eastAsia="zh-CN"/>
        </w:rPr>
      </w:pPr>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718"/>
        <w:gridCol w:w="850"/>
      </w:tblGrid>
      <w:tr w:rsidR="00852944" w:rsidRPr="00FD0425" w14:paraId="0C22AA79" w14:textId="77777777" w:rsidTr="00CC7A37">
        <w:tc>
          <w:tcPr>
            <w:tcW w:w="2578" w:type="dxa"/>
          </w:tcPr>
          <w:p w14:paraId="5F0F59CE" w14:textId="77777777" w:rsidR="00852944" w:rsidRPr="00FD0425" w:rsidRDefault="00852944" w:rsidP="00CC7A37">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AF51444" w14:textId="77777777" w:rsidR="00852944" w:rsidRPr="00FD0425" w:rsidRDefault="00852944" w:rsidP="00CC7A37">
            <w:pPr>
              <w:pStyle w:val="TAL"/>
              <w:rPr>
                <w:rFonts w:eastAsia="Batang" w:cs="Arial"/>
                <w:lang w:eastAsia="ja-JP"/>
              </w:rPr>
            </w:pPr>
            <w:r>
              <w:rPr>
                <w:rFonts w:eastAsia="Batang" w:cs="Arial"/>
                <w:lang w:eastAsia="ja-JP"/>
              </w:rPr>
              <w:t>O</w:t>
            </w:r>
          </w:p>
        </w:tc>
        <w:tc>
          <w:tcPr>
            <w:tcW w:w="1526" w:type="dxa"/>
          </w:tcPr>
          <w:p w14:paraId="57176C23" w14:textId="77777777" w:rsidR="00852944" w:rsidRPr="00FD0425" w:rsidRDefault="00852944" w:rsidP="00CC7A37">
            <w:pPr>
              <w:pStyle w:val="TAL"/>
              <w:rPr>
                <w:lang w:eastAsia="ja-JP"/>
              </w:rPr>
            </w:pPr>
          </w:p>
        </w:tc>
        <w:tc>
          <w:tcPr>
            <w:tcW w:w="1260" w:type="dxa"/>
          </w:tcPr>
          <w:p w14:paraId="389C693C" w14:textId="77777777" w:rsidR="00852944" w:rsidRPr="00FD0425" w:rsidRDefault="00852944" w:rsidP="00CC7A37">
            <w:pPr>
              <w:pStyle w:val="TAL"/>
              <w:rPr>
                <w:rFonts w:cs="Arial"/>
                <w:lang w:eastAsia="ja-JP"/>
              </w:rPr>
            </w:pPr>
          </w:p>
        </w:tc>
        <w:tc>
          <w:tcPr>
            <w:tcW w:w="1800" w:type="dxa"/>
          </w:tcPr>
          <w:p w14:paraId="637DF990" w14:textId="77777777" w:rsidR="00852944" w:rsidRPr="00FD0425" w:rsidRDefault="00852944" w:rsidP="00CC7A37">
            <w:pPr>
              <w:pStyle w:val="TAL"/>
              <w:rPr>
                <w:lang w:eastAsia="ja-JP"/>
              </w:rPr>
            </w:pPr>
          </w:p>
        </w:tc>
        <w:tc>
          <w:tcPr>
            <w:tcW w:w="718" w:type="dxa"/>
          </w:tcPr>
          <w:p w14:paraId="72DBF030" w14:textId="77777777" w:rsidR="00852944" w:rsidRPr="00FD0425" w:rsidRDefault="00852944" w:rsidP="00CC7A37">
            <w:pPr>
              <w:pStyle w:val="TAC"/>
              <w:rPr>
                <w:lang w:eastAsia="ja-JP"/>
              </w:rPr>
            </w:pPr>
            <w:r>
              <w:rPr>
                <w:lang w:eastAsia="ja-JP"/>
              </w:rPr>
              <w:t>YES</w:t>
            </w:r>
          </w:p>
        </w:tc>
        <w:tc>
          <w:tcPr>
            <w:tcW w:w="850" w:type="dxa"/>
          </w:tcPr>
          <w:p w14:paraId="7A9A4A55" w14:textId="77777777" w:rsidR="00852944" w:rsidRPr="00FD0425" w:rsidRDefault="00852944" w:rsidP="00CC7A37">
            <w:pPr>
              <w:pStyle w:val="TAC"/>
              <w:rPr>
                <w:rFonts w:eastAsia="Batang" w:cs="Arial"/>
                <w:lang w:eastAsia="ja-JP"/>
              </w:rPr>
            </w:pPr>
            <w:r>
              <w:rPr>
                <w:rFonts w:eastAsia="Batang" w:cs="Arial"/>
                <w:lang w:eastAsia="ja-JP"/>
              </w:rPr>
              <w:t>reject</w:t>
            </w:r>
          </w:p>
        </w:tc>
      </w:tr>
      <w:tr w:rsidR="00852944" w:rsidRPr="00FD0425" w14:paraId="68335E10" w14:textId="77777777" w:rsidTr="00CC7A37">
        <w:tc>
          <w:tcPr>
            <w:tcW w:w="2578" w:type="dxa"/>
          </w:tcPr>
          <w:p w14:paraId="28F2A6B8" w14:textId="77777777" w:rsidR="00852944" w:rsidRPr="00FD0425" w:rsidRDefault="00852944" w:rsidP="00CC7A37">
            <w:pPr>
              <w:pStyle w:val="TAL"/>
              <w:ind w:left="113"/>
              <w:rPr>
                <w:rFonts w:eastAsia="Batang"/>
              </w:rPr>
            </w:pPr>
            <w:r>
              <w:rPr>
                <w:rFonts w:eastAsia="Batang"/>
              </w:rPr>
              <w:t>&gt;CHO Trigger</w:t>
            </w:r>
          </w:p>
        </w:tc>
        <w:tc>
          <w:tcPr>
            <w:tcW w:w="1104" w:type="dxa"/>
          </w:tcPr>
          <w:p w14:paraId="7FF2B49C" w14:textId="77777777" w:rsidR="00852944" w:rsidRPr="00FD0425" w:rsidRDefault="00852944" w:rsidP="00CC7A37">
            <w:pPr>
              <w:pStyle w:val="TAL"/>
              <w:rPr>
                <w:rFonts w:eastAsia="Batang" w:cs="Arial"/>
                <w:lang w:eastAsia="ja-JP"/>
              </w:rPr>
            </w:pPr>
            <w:r>
              <w:rPr>
                <w:rFonts w:eastAsia="Batang" w:cs="Arial"/>
                <w:lang w:eastAsia="ja-JP"/>
              </w:rPr>
              <w:t>M</w:t>
            </w:r>
          </w:p>
        </w:tc>
        <w:tc>
          <w:tcPr>
            <w:tcW w:w="1526" w:type="dxa"/>
          </w:tcPr>
          <w:p w14:paraId="1D07C7B9" w14:textId="77777777" w:rsidR="00852944" w:rsidRPr="00FD0425" w:rsidRDefault="00852944" w:rsidP="00CC7A37">
            <w:pPr>
              <w:pStyle w:val="TAL"/>
              <w:rPr>
                <w:lang w:eastAsia="ja-JP"/>
              </w:rPr>
            </w:pPr>
          </w:p>
        </w:tc>
        <w:tc>
          <w:tcPr>
            <w:tcW w:w="1260" w:type="dxa"/>
          </w:tcPr>
          <w:p w14:paraId="4E85D235" w14:textId="77777777" w:rsidR="00852944" w:rsidRPr="00FD0425" w:rsidRDefault="00852944" w:rsidP="00CC7A37">
            <w:pPr>
              <w:pStyle w:val="TAL"/>
              <w:rPr>
                <w:rFonts w:cs="Arial"/>
                <w:lang w:eastAsia="ja-JP"/>
              </w:rPr>
            </w:pPr>
            <w:r>
              <w:rPr>
                <w:rFonts w:cs="Arial"/>
                <w:lang w:eastAsia="ja-JP"/>
              </w:rPr>
              <w:t>ENUMERATED (CHO-initiation, CHO-replace, …)</w:t>
            </w:r>
          </w:p>
        </w:tc>
        <w:tc>
          <w:tcPr>
            <w:tcW w:w="1800" w:type="dxa"/>
          </w:tcPr>
          <w:p w14:paraId="7EDE1876" w14:textId="77777777" w:rsidR="00852944" w:rsidRPr="00FD0425" w:rsidRDefault="00852944" w:rsidP="00CC7A37">
            <w:pPr>
              <w:pStyle w:val="TAL"/>
              <w:rPr>
                <w:lang w:eastAsia="ja-JP"/>
              </w:rPr>
            </w:pPr>
          </w:p>
        </w:tc>
        <w:tc>
          <w:tcPr>
            <w:tcW w:w="718" w:type="dxa"/>
          </w:tcPr>
          <w:p w14:paraId="295D6593" w14:textId="77777777" w:rsidR="00852944" w:rsidRPr="00FD0425" w:rsidRDefault="00852944" w:rsidP="00CC7A37">
            <w:pPr>
              <w:pStyle w:val="TAC"/>
              <w:rPr>
                <w:lang w:eastAsia="ja-JP"/>
              </w:rPr>
            </w:pPr>
            <w:r w:rsidRPr="00271B84">
              <w:rPr>
                <w:lang w:eastAsia="ja-JP"/>
              </w:rPr>
              <w:t>–</w:t>
            </w:r>
          </w:p>
        </w:tc>
        <w:tc>
          <w:tcPr>
            <w:tcW w:w="850" w:type="dxa"/>
          </w:tcPr>
          <w:p w14:paraId="7F0E71DE" w14:textId="77777777" w:rsidR="00852944" w:rsidRPr="00FD0425" w:rsidRDefault="00852944" w:rsidP="00CC7A37">
            <w:pPr>
              <w:pStyle w:val="TAC"/>
              <w:rPr>
                <w:rFonts w:eastAsia="Batang" w:cs="Arial"/>
                <w:lang w:eastAsia="ja-JP"/>
              </w:rPr>
            </w:pPr>
          </w:p>
        </w:tc>
      </w:tr>
      <w:tr w:rsidR="00852944" w:rsidRPr="00FD0425" w14:paraId="3770D96B" w14:textId="77777777" w:rsidTr="00CC7A37">
        <w:tc>
          <w:tcPr>
            <w:tcW w:w="2578" w:type="dxa"/>
          </w:tcPr>
          <w:p w14:paraId="15AC74F1" w14:textId="77777777" w:rsidR="00852944" w:rsidRPr="00FD0425" w:rsidRDefault="00852944" w:rsidP="00CC7A37">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40EEEF6" w14:textId="77777777" w:rsidR="00852944" w:rsidRPr="00FD0425" w:rsidRDefault="00852944" w:rsidP="00CC7A37">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BF209B1" w14:textId="77777777" w:rsidR="00852944" w:rsidRPr="00FD0425" w:rsidRDefault="00852944" w:rsidP="00CC7A37">
            <w:pPr>
              <w:pStyle w:val="TAL"/>
              <w:rPr>
                <w:lang w:eastAsia="ja-JP"/>
              </w:rPr>
            </w:pPr>
          </w:p>
        </w:tc>
        <w:tc>
          <w:tcPr>
            <w:tcW w:w="1260" w:type="dxa"/>
          </w:tcPr>
          <w:p w14:paraId="2F6A993A" w14:textId="77777777" w:rsidR="00852944" w:rsidRPr="00FD0425" w:rsidRDefault="00852944" w:rsidP="00CC7A37">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27851C51" w14:textId="77777777" w:rsidR="00852944" w:rsidRPr="00FD0425" w:rsidRDefault="00852944" w:rsidP="00CC7A37">
            <w:pPr>
              <w:pStyle w:val="TAL"/>
              <w:rPr>
                <w:lang w:eastAsia="ja-JP"/>
              </w:rPr>
            </w:pPr>
            <w:r w:rsidRPr="00B22C47">
              <w:rPr>
                <w:szCs w:val="18"/>
                <w:lang w:eastAsia="ja-JP"/>
              </w:rPr>
              <w:t>Allocated at the target NG-RAN node</w:t>
            </w:r>
          </w:p>
        </w:tc>
        <w:tc>
          <w:tcPr>
            <w:tcW w:w="718" w:type="dxa"/>
          </w:tcPr>
          <w:p w14:paraId="389C0586" w14:textId="77777777" w:rsidR="00852944" w:rsidRPr="00FD0425" w:rsidRDefault="00852944" w:rsidP="00CC7A37">
            <w:pPr>
              <w:pStyle w:val="TAC"/>
              <w:rPr>
                <w:lang w:eastAsia="ja-JP"/>
              </w:rPr>
            </w:pPr>
            <w:r w:rsidRPr="00271B84">
              <w:rPr>
                <w:lang w:eastAsia="ja-JP"/>
              </w:rPr>
              <w:t>–</w:t>
            </w:r>
          </w:p>
        </w:tc>
        <w:tc>
          <w:tcPr>
            <w:tcW w:w="850" w:type="dxa"/>
          </w:tcPr>
          <w:p w14:paraId="548CC510" w14:textId="77777777" w:rsidR="00852944" w:rsidRPr="00FD0425" w:rsidRDefault="00852944" w:rsidP="00CC7A37">
            <w:pPr>
              <w:pStyle w:val="TAC"/>
              <w:rPr>
                <w:rFonts w:eastAsia="Batang" w:cs="Arial"/>
                <w:lang w:eastAsia="ja-JP"/>
              </w:rPr>
            </w:pPr>
          </w:p>
        </w:tc>
      </w:tr>
      <w:tr w:rsidR="00852944" w:rsidRPr="00FD0425" w14:paraId="78FC48FA" w14:textId="77777777" w:rsidTr="00CC7A37">
        <w:tc>
          <w:tcPr>
            <w:tcW w:w="2578" w:type="dxa"/>
          </w:tcPr>
          <w:p w14:paraId="7F51B935" w14:textId="77777777" w:rsidR="00852944" w:rsidRPr="00611B5F" w:rsidRDefault="00852944" w:rsidP="00CC7A37">
            <w:pPr>
              <w:pStyle w:val="TAL"/>
              <w:ind w:left="113"/>
              <w:rPr>
                <w:rFonts w:eastAsia="Batang"/>
                <w:highlight w:val="yellow"/>
              </w:rPr>
            </w:pPr>
            <w:r w:rsidRPr="00611B5F">
              <w:rPr>
                <w:rFonts w:eastAsia="Batang"/>
                <w:highlight w:val="yellow"/>
              </w:rPr>
              <w:t>&gt;Estimated Arrival Probability</w:t>
            </w:r>
          </w:p>
        </w:tc>
        <w:tc>
          <w:tcPr>
            <w:tcW w:w="1104" w:type="dxa"/>
          </w:tcPr>
          <w:p w14:paraId="7D3B1033" w14:textId="77777777" w:rsidR="00852944" w:rsidRPr="00611B5F" w:rsidRDefault="00852944" w:rsidP="00CC7A37">
            <w:pPr>
              <w:pStyle w:val="TAL"/>
              <w:rPr>
                <w:rFonts w:eastAsia="Batang" w:cs="Arial"/>
                <w:highlight w:val="yellow"/>
                <w:lang w:eastAsia="ja-JP"/>
              </w:rPr>
            </w:pPr>
            <w:r w:rsidRPr="00611B5F">
              <w:rPr>
                <w:rFonts w:eastAsia="Batang" w:cs="Arial"/>
                <w:highlight w:val="yellow"/>
                <w:lang w:eastAsia="ja-JP"/>
              </w:rPr>
              <w:t>O</w:t>
            </w:r>
          </w:p>
        </w:tc>
        <w:tc>
          <w:tcPr>
            <w:tcW w:w="1526" w:type="dxa"/>
          </w:tcPr>
          <w:p w14:paraId="5DE96EBC" w14:textId="77777777" w:rsidR="00852944" w:rsidRPr="00611B5F" w:rsidRDefault="00852944" w:rsidP="00CC7A37">
            <w:pPr>
              <w:pStyle w:val="TAL"/>
              <w:rPr>
                <w:highlight w:val="yellow"/>
                <w:lang w:eastAsia="ja-JP"/>
              </w:rPr>
            </w:pPr>
          </w:p>
        </w:tc>
        <w:tc>
          <w:tcPr>
            <w:tcW w:w="1260" w:type="dxa"/>
          </w:tcPr>
          <w:p w14:paraId="5F4A0606" w14:textId="77777777" w:rsidR="00852944" w:rsidRPr="00611B5F" w:rsidRDefault="00852944" w:rsidP="00CC7A37">
            <w:pPr>
              <w:pStyle w:val="TAL"/>
              <w:rPr>
                <w:rFonts w:cs="Arial"/>
                <w:highlight w:val="yellow"/>
                <w:lang w:eastAsia="ja-JP"/>
              </w:rPr>
            </w:pPr>
            <w:r w:rsidRPr="00611B5F">
              <w:rPr>
                <w:rFonts w:cs="Arial"/>
                <w:highlight w:val="yellow"/>
                <w:lang w:eastAsia="ja-JP"/>
              </w:rPr>
              <w:t>INTEGER (</w:t>
            </w:r>
            <w:proofErr w:type="gramStart"/>
            <w:r w:rsidRPr="00611B5F">
              <w:rPr>
                <w:rFonts w:cs="Arial"/>
                <w:highlight w:val="yellow"/>
                <w:lang w:eastAsia="ja-JP"/>
              </w:rPr>
              <w:t>1..</w:t>
            </w:r>
            <w:proofErr w:type="gramEnd"/>
            <w:r w:rsidRPr="00611B5F">
              <w:rPr>
                <w:rFonts w:cs="Arial"/>
                <w:highlight w:val="yellow"/>
                <w:lang w:eastAsia="ja-JP"/>
              </w:rPr>
              <w:t>100)</w:t>
            </w:r>
          </w:p>
        </w:tc>
        <w:tc>
          <w:tcPr>
            <w:tcW w:w="1800" w:type="dxa"/>
          </w:tcPr>
          <w:p w14:paraId="35D60B51" w14:textId="77777777" w:rsidR="00852944" w:rsidRPr="00FD0425" w:rsidRDefault="00852944" w:rsidP="00CC7A37">
            <w:pPr>
              <w:pStyle w:val="TAL"/>
              <w:rPr>
                <w:lang w:eastAsia="ja-JP"/>
              </w:rPr>
            </w:pPr>
          </w:p>
        </w:tc>
        <w:tc>
          <w:tcPr>
            <w:tcW w:w="718" w:type="dxa"/>
          </w:tcPr>
          <w:p w14:paraId="6F7CF4EB" w14:textId="77777777" w:rsidR="00852944" w:rsidRPr="00FD0425" w:rsidRDefault="00852944" w:rsidP="00CC7A37">
            <w:pPr>
              <w:pStyle w:val="TAC"/>
              <w:rPr>
                <w:lang w:eastAsia="ja-JP"/>
              </w:rPr>
            </w:pPr>
            <w:r w:rsidRPr="00271B84">
              <w:rPr>
                <w:lang w:eastAsia="ja-JP"/>
              </w:rPr>
              <w:t>–</w:t>
            </w:r>
          </w:p>
        </w:tc>
        <w:tc>
          <w:tcPr>
            <w:tcW w:w="850" w:type="dxa"/>
          </w:tcPr>
          <w:p w14:paraId="27CCDB0D" w14:textId="77777777" w:rsidR="00852944" w:rsidRPr="00FD0425" w:rsidRDefault="00852944" w:rsidP="00CC7A37">
            <w:pPr>
              <w:pStyle w:val="TAC"/>
              <w:rPr>
                <w:rFonts w:eastAsia="Batang" w:cs="Arial"/>
                <w:lang w:eastAsia="ja-JP"/>
              </w:rPr>
            </w:pPr>
          </w:p>
        </w:tc>
      </w:tr>
    </w:tbl>
    <w:p w14:paraId="01889510" w14:textId="77777777" w:rsidR="00852944" w:rsidRDefault="00852944" w:rsidP="00852944">
      <w:pPr>
        <w:overflowPunct/>
        <w:autoSpaceDE/>
        <w:autoSpaceDN/>
        <w:adjustRightInd/>
        <w:spacing w:after="0"/>
        <w:textAlignment w:val="auto"/>
        <w:rPr>
          <w:rFonts w:ascii="Calibri" w:hAnsi="Calibri" w:cs="Calibri"/>
          <w:sz w:val="22"/>
          <w:szCs w:val="22"/>
          <w:lang w:val="en-US" w:eastAsia="zh-CN"/>
        </w:rPr>
      </w:pPr>
    </w:p>
    <w:p w14:paraId="6FCB2C33" w14:textId="77777777" w:rsidR="00852944" w:rsidRDefault="00852944" w:rsidP="00852944">
      <w:pPr>
        <w:pStyle w:val="Observation"/>
      </w:pPr>
      <w:bookmarkStart w:id="8" w:name="_Toc79139409"/>
      <w:r>
        <w:t>In legacy CHO, the candidate cell is provided with estimated arrival probability.</w:t>
      </w:r>
      <w:bookmarkEnd w:id="8"/>
    </w:p>
    <w:p w14:paraId="606B92DE" w14:textId="77777777" w:rsidR="00852944" w:rsidRDefault="00852944" w:rsidP="00852944">
      <w:pPr>
        <w:overflowPunct/>
        <w:autoSpaceDE/>
        <w:autoSpaceDN/>
        <w:adjustRightInd/>
        <w:spacing w:after="0"/>
        <w:textAlignment w:val="auto"/>
        <w:rPr>
          <w:rFonts w:ascii="Calibri" w:hAnsi="Calibri" w:cs="Calibri"/>
          <w:sz w:val="22"/>
          <w:szCs w:val="22"/>
          <w:lang w:val="en-US" w:eastAsia="zh-CN"/>
        </w:rPr>
      </w:pPr>
    </w:p>
    <w:p w14:paraId="19EE3B13" w14:textId="77777777" w:rsidR="00852944" w:rsidRDefault="00852944" w:rsidP="00852944">
      <w:pPr>
        <w:pStyle w:val="Proposal"/>
        <w:rPr>
          <w:lang w:val="en-US"/>
        </w:rPr>
      </w:pPr>
      <w:bookmarkStart w:id="9" w:name="_Toc79141157"/>
      <w:r>
        <w:rPr>
          <w:lang w:val="en-US"/>
        </w:rPr>
        <w:t>RAN3 defines the “accuracy” for ML model producing prediction result as to what extent the prediction result is considered correct.</w:t>
      </w:r>
      <w:bookmarkEnd w:id="9"/>
    </w:p>
    <w:p w14:paraId="635CF502" w14:textId="77777777" w:rsidR="00852944" w:rsidRDefault="00852944" w:rsidP="00852944">
      <w:pPr>
        <w:pStyle w:val="Proposal"/>
        <w:rPr>
          <w:lang w:val="en-US"/>
        </w:rPr>
      </w:pPr>
      <w:bookmarkStart w:id="10" w:name="_Toc79141158"/>
      <w:r>
        <w:rPr>
          <w:lang w:val="en-US"/>
        </w:rPr>
        <w:t>RAN3 defines the “confidence interval” for ML model producing prediction result as to what extent the prediction result will vary under different data set.</w:t>
      </w:r>
      <w:bookmarkEnd w:id="10"/>
      <w:r>
        <w:rPr>
          <w:lang w:val="en-US"/>
        </w:rPr>
        <w:t xml:space="preserve"> </w:t>
      </w:r>
    </w:p>
    <w:p w14:paraId="003034E8" w14:textId="77777777" w:rsidR="00852944" w:rsidRDefault="00852944" w:rsidP="00852944">
      <w:pPr>
        <w:pStyle w:val="Proposal"/>
        <w:rPr>
          <w:lang w:val="en-US"/>
        </w:rPr>
      </w:pPr>
      <w:bookmarkStart w:id="11" w:name="_Toc79141159"/>
      <w:r>
        <w:rPr>
          <w:lang w:val="en-US"/>
        </w:rPr>
        <w:t>For ML model for UE trajectory prediction, RAN3 considers the following inputs, and outputs:</w:t>
      </w:r>
      <w:bookmarkEnd w:id="11"/>
    </w:p>
    <w:p w14:paraId="546A6054" w14:textId="77777777" w:rsidR="00852944" w:rsidRPr="002B30A0" w:rsidRDefault="00852944" w:rsidP="00852944">
      <w:pPr>
        <w:pStyle w:val="Proposal"/>
        <w:numPr>
          <w:ilvl w:val="1"/>
          <w:numId w:val="5"/>
        </w:numPr>
        <w:rPr>
          <w:lang w:val="en-US"/>
        </w:rPr>
      </w:pPr>
      <w:bookmarkStart w:id="12" w:name="_Toc79141160"/>
      <w:r>
        <w:rPr>
          <w:lang w:val="en-US"/>
        </w:rPr>
        <w:t xml:space="preserve">Inputs: </w:t>
      </w:r>
      <w:r w:rsidRPr="002B30A0">
        <w:rPr>
          <w:lang w:val="en-US"/>
        </w:rPr>
        <w:t>UE historical location</w:t>
      </w:r>
      <w:r>
        <w:rPr>
          <w:lang w:val="en-US"/>
        </w:rPr>
        <w:t xml:space="preserve">, </w:t>
      </w:r>
      <w:r w:rsidRPr="002B30A0">
        <w:rPr>
          <w:lang w:val="en-US"/>
        </w:rPr>
        <w:t>UE historical serving cells and their locations</w:t>
      </w:r>
      <w:bookmarkEnd w:id="12"/>
    </w:p>
    <w:p w14:paraId="0FFE4B44" w14:textId="77777777" w:rsidR="00852944" w:rsidRPr="002B30A0" w:rsidRDefault="00852944" w:rsidP="00852944">
      <w:pPr>
        <w:pStyle w:val="Proposal"/>
        <w:numPr>
          <w:ilvl w:val="1"/>
          <w:numId w:val="5"/>
        </w:numPr>
        <w:rPr>
          <w:lang w:val="en-US"/>
        </w:rPr>
      </w:pPr>
      <w:bookmarkStart w:id="13" w:name="_Toc79141161"/>
      <w:r w:rsidRPr="002B30A0">
        <w:rPr>
          <w:lang w:val="en-US"/>
        </w:rPr>
        <w:t xml:space="preserve">Outputs: Predicted trajectory, </w:t>
      </w:r>
      <w:proofErr w:type="gramStart"/>
      <w:r w:rsidRPr="002B30A0">
        <w:rPr>
          <w:lang w:val="en-US"/>
        </w:rPr>
        <w:t>Predicted</w:t>
      </w:r>
      <w:proofErr w:type="gramEnd"/>
      <w:r w:rsidRPr="002B30A0">
        <w:rPr>
          <w:lang w:val="en-US"/>
        </w:rPr>
        <w:t xml:space="preserve"> next cell UE will move to and the accuracy of the prediction, Estimated arrival probability in CHO and relevant confidence interval</w:t>
      </w:r>
      <w:r>
        <w:rPr>
          <w:lang w:val="en-US"/>
        </w:rPr>
        <w:t xml:space="preserve">, </w:t>
      </w:r>
      <w:r w:rsidRPr="002B30A0">
        <w:rPr>
          <w:lang w:val="en-US"/>
        </w:rPr>
        <w:t>Estimated arrival probability in CPAC and relevant confidence interval</w:t>
      </w:r>
      <w:bookmarkEnd w:id="13"/>
    </w:p>
    <w:p w14:paraId="649FA69C" w14:textId="77777777" w:rsidR="00852944" w:rsidRDefault="00852944" w:rsidP="005D6FEF">
      <w:pPr>
        <w:overflowPunct/>
        <w:autoSpaceDE/>
        <w:autoSpaceDN/>
        <w:adjustRightInd/>
        <w:spacing w:after="0"/>
        <w:textAlignment w:val="auto"/>
        <w:rPr>
          <w:rFonts w:ascii="Calibri" w:hAnsi="Calibri" w:cs="Calibri"/>
          <w:sz w:val="22"/>
          <w:szCs w:val="22"/>
          <w:lang w:val="en-US" w:eastAsia="zh-CN"/>
        </w:rPr>
      </w:pPr>
    </w:p>
    <w:p w14:paraId="60444838" w14:textId="3BA093A3" w:rsidR="00E42170" w:rsidRDefault="004907BD" w:rsidP="004907BD">
      <w:pPr>
        <w:pStyle w:val="2"/>
        <w:rPr>
          <w:lang w:val="en-US" w:eastAsia="zh-CN"/>
        </w:rPr>
      </w:pPr>
      <w:r>
        <w:rPr>
          <w:lang w:val="en-US" w:eastAsia="zh-CN"/>
        </w:rPr>
        <w:t>2.</w:t>
      </w:r>
      <w:r w:rsidR="00852944">
        <w:rPr>
          <w:lang w:val="en-US" w:eastAsia="zh-CN"/>
        </w:rPr>
        <w:t>4</w:t>
      </w:r>
      <w:r>
        <w:rPr>
          <w:lang w:val="en-US" w:eastAsia="zh-CN"/>
        </w:rPr>
        <w:t xml:space="preserve"> </w:t>
      </w:r>
      <w:r w:rsidR="00793D98">
        <w:rPr>
          <w:lang w:val="en-US" w:eastAsia="zh-CN"/>
        </w:rPr>
        <w:t>ML model for mobility decision</w:t>
      </w:r>
    </w:p>
    <w:p w14:paraId="590F0BB3" w14:textId="28186013" w:rsidR="00253F01" w:rsidRPr="0032775B" w:rsidRDefault="00253F01" w:rsidP="00253F01">
      <w:pPr>
        <w:overflowPunct/>
        <w:autoSpaceDE/>
        <w:autoSpaceDN/>
        <w:adjustRightInd/>
        <w:spacing w:after="0"/>
        <w:textAlignment w:val="auto"/>
        <w:rPr>
          <w:rFonts w:cs="Arial"/>
          <w:lang w:val="en-US" w:eastAsia="zh-CN"/>
        </w:rPr>
      </w:pPr>
      <w:r w:rsidRPr="0032775B">
        <w:rPr>
          <w:rFonts w:cs="Arial"/>
          <w:lang w:val="en-US" w:eastAsia="zh-CN"/>
        </w:rPr>
        <w:t xml:space="preserve">In this section, we further discuss possible input and output of a ML model for mobility decision. </w:t>
      </w:r>
      <w:r w:rsidR="009E0C05" w:rsidRPr="0032775B">
        <w:rPr>
          <w:rFonts w:cs="Arial"/>
          <w:lang w:val="en-US" w:eastAsia="zh-CN"/>
        </w:rPr>
        <w:t xml:space="preserve">In our understanding, </w:t>
      </w:r>
      <w:r w:rsidR="00B634F5" w:rsidRPr="0032775B">
        <w:rPr>
          <w:rFonts w:cs="Arial"/>
          <w:lang w:val="en-US" w:eastAsia="zh-CN"/>
        </w:rPr>
        <w:t>p</w:t>
      </w:r>
      <w:r w:rsidRPr="0032775B">
        <w:rPr>
          <w:rFonts w:cs="Arial"/>
          <w:lang w:val="en-US" w:eastAsia="zh-CN"/>
        </w:rPr>
        <w:t xml:space="preserve">ossible </w:t>
      </w:r>
      <w:r w:rsidR="00B634F5" w:rsidRPr="0032775B">
        <w:rPr>
          <w:rFonts w:cs="Arial"/>
          <w:lang w:val="en-US" w:eastAsia="zh-CN"/>
        </w:rPr>
        <w:t>i</w:t>
      </w:r>
      <w:r w:rsidRPr="0032775B">
        <w:rPr>
          <w:rFonts w:cs="Arial"/>
          <w:lang w:val="en-US" w:eastAsia="zh-CN"/>
        </w:rPr>
        <w:t>nput</w:t>
      </w:r>
      <w:r w:rsidR="00B634F5" w:rsidRPr="0032775B">
        <w:rPr>
          <w:rFonts w:cs="Arial"/>
          <w:lang w:val="en-US" w:eastAsia="zh-CN"/>
        </w:rPr>
        <w:t>s for a ML model for mobility decision are</w:t>
      </w:r>
      <w:r w:rsidRPr="0032775B">
        <w:rPr>
          <w:rFonts w:cs="Arial"/>
          <w:lang w:val="en-US" w:eastAsia="zh-CN"/>
        </w:rPr>
        <w:t>:</w:t>
      </w:r>
    </w:p>
    <w:p w14:paraId="3140B143" w14:textId="77777777"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UE trajectory prediction outputs</w:t>
      </w:r>
    </w:p>
    <w:p w14:paraId="19DD2C03" w14:textId="0E0F9EF2" w:rsidR="00253F01" w:rsidRPr="0032775B" w:rsidRDefault="00253F01" w:rsidP="00253F01">
      <w:pPr>
        <w:overflowPunct/>
        <w:autoSpaceDE/>
        <w:autoSpaceDN/>
        <w:adjustRightInd/>
        <w:spacing w:after="0"/>
        <w:ind w:left="1080"/>
        <w:textAlignment w:val="auto"/>
        <w:rPr>
          <w:rFonts w:cs="Arial"/>
          <w:lang w:val="en-US" w:eastAsia="zh-CN"/>
        </w:rPr>
      </w:pPr>
      <w:r w:rsidRPr="0032775B">
        <w:rPr>
          <w:rFonts w:cs="Arial"/>
          <w:lang w:val="en-US" w:eastAsia="zh-CN"/>
        </w:rPr>
        <w:t xml:space="preserve">○ </w:t>
      </w:r>
      <w:r w:rsidR="00B634F5" w:rsidRPr="0032775B">
        <w:rPr>
          <w:rFonts w:cs="Arial"/>
          <w:lang w:val="en-US" w:eastAsia="zh-CN"/>
        </w:rPr>
        <w:t>which requires i</w:t>
      </w:r>
      <w:r w:rsidRPr="0032775B">
        <w:rPr>
          <w:rFonts w:cs="Arial"/>
          <w:lang w:val="en-US" w:eastAsia="zh-CN"/>
        </w:rPr>
        <w:t>nputs for UE trajectory prediction</w:t>
      </w:r>
      <w:r w:rsidR="00B634F5" w:rsidRPr="0032775B">
        <w:rPr>
          <w:rFonts w:cs="Arial"/>
          <w:lang w:val="en-US" w:eastAsia="zh-CN"/>
        </w:rPr>
        <w:t xml:space="preserve"> as discussed in section 2.4.</w:t>
      </w:r>
    </w:p>
    <w:p w14:paraId="54EE2C4E" w14:textId="77777777"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Local Load prediction outputs</w:t>
      </w:r>
    </w:p>
    <w:p w14:paraId="50269589" w14:textId="6971B8E3" w:rsidR="00253F01" w:rsidRPr="0032775B" w:rsidRDefault="00253F01" w:rsidP="00253F01">
      <w:pPr>
        <w:overflowPunct/>
        <w:autoSpaceDE/>
        <w:autoSpaceDN/>
        <w:adjustRightInd/>
        <w:spacing w:after="0"/>
        <w:ind w:left="1080"/>
        <w:textAlignment w:val="auto"/>
        <w:rPr>
          <w:rFonts w:cs="Arial"/>
          <w:lang w:val="en-US" w:eastAsia="zh-CN"/>
        </w:rPr>
      </w:pPr>
      <w:r w:rsidRPr="0032775B">
        <w:rPr>
          <w:rFonts w:cs="Arial"/>
          <w:lang w:val="en-US" w:eastAsia="zh-CN"/>
        </w:rPr>
        <w:t xml:space="preserve">○ </w:t>
      </w:r>
      <w:r w:rsidR="00B634F5" w:rsidRPr="0032775B">
        <w:rPr>
          <w:rFonts w:cs="Arial"/>
          <w:lang w:val="en-US" w:eastAsia="zh-CN"/>
        </w:rPr>
        <w:t xml:space="preserve">which requires inputs </w:t>
      </w:r>
      <w:r w:rsidRPr="0032775B">
        <w:rPr>
          <w:rFonts w:cs="Arial"/>
          <w:lang w:val="en-US" w:eastAsia="zh-CN"/>
        </w:rPr>
        <w:t>for load prediction</w:t>
      </w:r>
      <w:r w:rsidR="00B634F5" w:rsidRPr="0032775B">
        <w:rPr>
          <w:rFonts w:cs="Arial"/>
          <w:lang w:val="en-US" w:eastAsia="zh-CN"/>
        </w:rPr>
        <w:t xml:space="preserve"> as discussed in </w:t>
      </w:r>
      <w:r w:rsidR="00B634F5" w:rsidRPr="00FE5305">
        <w:rPr>
          <w:rFonts w:cs="Arial"/>
          <w:lang w:val="en-US" w:eastAsia="zh-CN"/>
        </w:rPr>
        <w:t>[1]</w:t>
      </w:r>
    </w:p>
    <w:p w14:paraId="73438381" w14:textId="06C9223B"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xml:space="preserve">- Load prediction outputs from the </w:t>
      </w:r>
      <w:r w:rsidR="000A7F2D" w:rsidRPr="0032775B">
        <w:rPr>
          <w:rFonts w:cs="Arial"/>
          <w:lang w:val="en-US" w:eastAsia="zh-CN"/>
        </w:rPr>
        <w:t>neighbor</w:t>
      </w:r>
      <w:r w:rsidRPr="0032775B">
        <w:rPr>
          <w:rFonts w:cs="Arial"/>
          <w:lang w:val="en-US" w:eastAsia="zh-CN"/>
        </w:rPr>
        <w:t xml:space="preserve"> node</w:t>
      </w:r>
    </w:p>
    <w:p w14:paraId="0CFDBD63" w14:textId="170E17E2" w:rsidR="00BF088D" w:rsidRPr="0032775B" w:rsidRDefault="00BF088D" w:rsidP="00253F01">
      <w:pPr>
        <w:overflowPunct/>
        <w:autoSpaceDE/>
        <w:autoSpaceDN/>
        <w:adjustRightInd/>
        <w:spacing w:after="0"/>
        <w:ind w:left="540"/>
        <w:textAlignment w:val="auto"/>
        <w:rPr>
          <w:rFonts w:cs="Arial"/>
          <w:lang w:val="en-US" w:eastAsia="zh-CN"/>
        </w:rPr>
      </w:pPr>
      <w:r w:rsidRPr="0032775B">
        <w:rPr>
          <w:rFonts w:cs="Arial"/>
          <w:lang w:val="en-US" w:eastAsia="zh-CN"/>
        </w:rPr>
        <w:t xml:space="preserve">- </w:t>
      </w:r>
      <w:r w:rsidR="00D34671" w:rsidRPr="0032775B">
        <w:rPr>
          <w:rFonts w:cs="Arial"/>
          <w:lang w:val="en-US" w:eastAsia="zh-CN"/>
        </w:rPr>
        <w:t>Legacy</w:t>
      </w:r>
      <w:r w:rsidRPr="0032775B">
        <w:rPr>
          <w:rFonts w:cs="Arial"/>
          <w:lang w:val="en-US" w:eastAsia="zh-CN"/>
        </w:rPr>
        <w:t xml:space="preserve"> </w:t>
      </w:r>
      <w:r w:rsidR="000A7F2D" w:rsidRPr="0032775B">
        <w:rPr>
          <w:rFonts w:cs="Arial"/>
          <w:lang w:val="en-US" w:eastAsia="zh-CN"/>
        </w:rPr>
        <w:t>information collected</w:t>
      </w:r>
      <w:r w:rsidRPr="0032775B">
        <w:rPr>
          <w:rFonts w:cs="Arial"/>
          <w:lang w:val="en-US" w:eastAsia="zh-CN"/>
        </w:rPr>
        <w:t xml:space="preserve"> from UE</w:t>
      </w:r>
      <w:r w:rsidR="000A7F2D" w:rsidRPr="0032775B">
        <w:rPr>
          <w:rFonts w:cs="Arial"/>
          <w:lang w:val="en-US" w:eastAsia="zh-CN"/>
        </w:rPr>
        <w:t xml:space="preserve"> and the </w:t>
      </w:r>
      <w:r w:rsidR="000A7F2D" w:rsidRPr="006A36A7">
        <w:rPr>
          <w:rFonts w:cs="Arial"/>
          <w:lang w:val="en-US" w:eastAsia="zh-CN"/>
        </w:rPr>
        <w:t>neighbor nodes</w:t>
      </w:r>
      <w:r w:rsidR="00763CE3" w:rsidRPr="006A36A7">
        <w:rPr>
          <w:rFonts w:cs="Arial"/>
          <w:lang w:val="en-US" w:eastAsia="zh-CN"/>
        </w:rPr>
        <w:t xml:space="preserve">, </w:t>
      </w:r>
      <w:proofErr w:type="gramStart"/>
      <w:r w:rsidR="00763CE3" w:rsidRPr="006A36A7">
        <w:rPr>
          <w:rFonts w:cs="Arial"/>
          <w:lang w:val="en-US" w:eastAsia="zh-CN"/>
        </w:rPr>
        <w:t>e.g.</w:t>
      </w:r>
      <w:proofErr w:type="gramEnd"/>
      <w:r w:rsidR="00763CE3" w:rsidRPr="006A36A7">
        <w:rPr>
          <w:rFonts w:cs="Arial"/>
          <w:lang w:val="en-US" w:eastAsia="zh-CN"/>
        </w:rPr>
        <w:t xml:space="preserve"> current or historical measurement results, UE history information, current or historical resource/load status and etc.</w:t>
      </w:r>
    </w:p>
    <w:p w14:paraId="56F43C32" w14:textId="77777777" w:rsidR="00253F01" w:rsidRPr="0032775B" w:rsidRDefault="00253F01" w:rsidP="00253F01">
      <w:pPr>
        <w:overflowPunct/>
        <w:autoSpaceDE/>
        <w:autoSpaceDN/>
        <w:adjustRightInd/>
        <w:spacing w:after="0"/>
        <w:ind w:left="1080"/>
        <w:textAlignment w:val="auto"/>
        <w:rPr>
          <w:rFonts w:cs="Arial"/>
          <w:lang w:val="en-US" w:eastAsia="zh-CN"/>
        </w:rPr>
      </w:pPr>
      <w:r w:rsidRPr="0032775B">
        <w:rPr>
          <w:rFonts w:cs="Arial"/>
          <w:lang w:val="en-US" w:eastAsia="zh-CN"/>
        </w:rPr>
        <w:t> </w:t>
      </w:r>
    </w:p>
    <w:p w14:paraId="72B62AD2" w14:textId="029CA290" w:rsidR="00253F01" w:rsidRPr="0032775B" w:rsidRDefault="00700B61" w:rsidP="00253F01">
      <w:pPr>
        <w:overflowPunct/>
        <w:autoSpaceDE/>
        <w:autoSpaceDN/>
        <w:adjustRightInd/>
        <w:spacing w:after="0"/>
        <w:textAlignment w:val="auto"/>
        <w:rPr>
          <w:rFonts w:cs="Arial"/>
          <w:lang w:val="en-US" w:eastAsia="zh-CN"/>
        </w:rPr>
      </w:pPr>
      <w:r w:rsidRPr="0032775B">
        <w:rPr>
          <w:rFonts w:cs="Arial"/>
          <w:lang w:val="en-US" w:eastAsia="zh-CN"/>
        </w:rPr>
        <w:t>P</w:t>
      </w:r>
      <w:r w:rsidR="00B634F5" w:rsidRPr="0032775B">
        <w:rPr>
          <w:rFonts w:cs="Arial"/>
          <w:lang w:val="en-US" w:eastAsia="zh-CN"/>
        </w:rPr>
        <w:t>ossible o</w:t>
      </w:r>
      <w:r w:rsidR="00253F01" w:rsidRPr="0032775B">
        <w:rPr>
          <w:rFonts w:cs="Arial"/>
          <w:lang w:val="en-US" w:eastAsia="zh-CN"/>
        </w:rPr>
        <w:t>utput</w:t>
      </w:r>
      <w:r w:rsidR="00B634F5" w:rsidRPr="0032775B">
        <w:rPr>
          <w:rFonts w:cs="Arial"/>
          <w:lang w:val="en-US" w:eastAsia="zh-CN"/>
        </w:rPr>
        <w:t>s for a ML model for mobility decision are</w:t>
      </w:r>
      <w:r w:rsidR="00253F01" w:rsidRPr="0032775B">
        <w:rPr>
          <w:rFonts w:cs="Arial"/>
          <w:lang w:val="en-US" w:eastAsia="zh-CN"/>
        </w:rPr>
        <w:t>:</w:t>
      </w:r>
    </w:p>
    <w:p w14:paraId="5195ADE7" w14:textId="77777777"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Target Cell in HO</w:t>
      </w:r>
    </w:p>
    <w:p w14:paraId="763D5B3E" w14:textId="77777777"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Candidate Cells in CHO</w:t>
      </w:r>
    </w:p>
    <w:p w14:paraId="49D81809" w14:textId="77777777"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xml:space="preserve">- Target </w:t>
      </w:r>
      <w:proofErr w:type="spellStart"/>
      <w:r w:rsidRPr="0032775B">
        <w:rPr>
          <w:rFonts w:cs="Arial"/>
          <w:lang w:val="en-US" w:eastAsia="zh-CN"/>
        </w:rPr>
        <w:t>PSCell</w:t>
      </w:r>
      <w:proofErr w:type="spellEnd"/>
      <w:r w:rsidRPr="0032775B">
        <w:rPr>
          <w:rFonts w:cs="Arial"/>
          <w:lang w:val="en-US" w:eastAsia="zh-CN"/>
        </w:rPr>
        <w:t xml:space="preserve"> in </w:t>
      </w:r>
      <w:proofErr w:type="spellStart"/>
      <w:r w:rsidRPr="0032775B">
        <w:rPr>
          <w:rFonts w:cs="Arial"/>
          <w:lang w:val="en-US" w:eastAsia="zh-CN"/>
        </w:rPr>
        <w:t>PSCell</w:t>
      </w:r>
      <w:proofErr w:type="spellEnd"/>
      <w:r w:rsidRPr="0032775B">
        <w:rPr>
          <w:rFonts w:cs="Arial"/>
          <w:lang w:val="en-US" w:eastAsia="zh-CN"/>
        </w:rPr>
        <w:t xml:space="preserve"> addition and change</w:t>
      </w:r>
    </w:p>
    <w:p w14:paraId="021EFB86" w14:textId="77777777" w:rsidR="00253F01" w:rsidRPr="0032775B" w:rsidRDefault="00253F01" w:rsidP="00253F01">
      <w:pPr>
        <w:overflowPunct/>
        <w:autoSpaceDE/>
        <w:autoSpaceDN/>
        <w:adjustRightInd/>
        <w:spacing w:after="0"/>
        <w:ind w:left="540"/>
        <w:textAlignment w:val="auto"/>
        <w:rPr>
          <w:rFonts w:cs="Arial"/>
          <w:lang w:val="en-US" w:eastAsia="zh-CN"/>
        </w:rPr>
      </w:pPr>
      <w:r w:rsidRPr="0032775B">
        <w:rPr>
          <w:rFonts w:cs="Arial"/>
          <w:lang w:val="en-US" w:eastAsia="zh-CN"/>
        </w:rPr>
        <w:t xml:space="preserve">- Candidate </w:t>
      </w:r>
      <w:proofErr w:type="spellStart"/>
      <w:r w:rsidRPr="0032775B">
        <w:rPr>
          <w:rFonts w:cs="Arial"/>
          <w:lang w:val="en-US" w:eastAsia="zh-CN"/>
        </w:rPr>
        <w:t>PSCells</w:t>
      </w:r>
      <w:proofErr w:type="spellEnd"/>
      <w:r w:rsidRPr="0032775B">
        <w:rPr>
          <w:rFonts w:cs="Arial"/>
          <w:lang w:val="en-US" w:eastAsia="zh-CN"/>
        </w:rPr>
        <w:t xml:space="preserve"> in CPAC</w:t>
      </w:r>
    </w:p>
    <w:p w14:paraId="683E8CB4" w14:textId="08FD3368" w:rsidR="00802372" w:rsidRDefault="00802372" w:rsidP="00802372">
      <w:pPr>
        <w:overflowPunct/>
        <w:autoSpaceDE/>
        <w:autoSpaceDN/>
        <w:adjustRightInd/>
        <w:spacing w:after="0"/>
        <w:textAlignment w:val="auto"/>
        <w:rPr>
          <w:rFonts w:ascii="Calibri" w:hAnsi="Calibri" w:cs="Calibri"/>
          <w:sz w:val="22"/>
          <w:szCs w:val="22"/>
          <w:lang w:val="en-US" w:eastAsia="zh-CN"/>
        </w:rPr>
      </w:pPr>
    </w:p>
    <w:p w14:paraId="24F6715B" w14:textId="142D6DA4" w:rsidR="00493C78" w:rsidRPr="0032775B" w:rsidRDefault="00802372" w:rsidP="00802372">
      <w:pPr>
        <w:overflowPunct/>
        <w:autoSpaceDE/>
        <w:autoSpaceDN/>
        <w:adjustRightInd/>
        <w:spacing w:after="0"/>
        <w:textAlignment w:val="auto"/>
        <w:rPr>
          <w:rFonts w:cs="Arial"/>
          <w:lang w:val="en-US" w:eastAsia="zh-CN"/>
        </w:rPr>
      </w:pPr>
      <w:r w:rsidRPr="0032775B">
        <w:rPr>
          <w:rFonts w:cs="Arial"/>
          <w:lang w:val="en-US" w:eastAsia="zh-CN"/>
        </w:rPr>
        <w:t xml:space="preserve">The rewarding information for ML model for mobility decision could be </w:t>
      </w:r>
      <w:r w:rsidR="0076204A" w:rsidRPr="0032775B">
        <w:rPr>
          <w:rFonts w:cs="Arial"/>
          <w:lang w:val="en-US" w:eastAsia="zh-CN"/>
        </w:rPr>
        <w:t xml:space="preserve">the feedback from the target </w:t>
      </w:r>
      <w:proofErr w:type="spellStart"/>
      <w:r w:rsidR="00763CE3">
        <w:rPr>
          <w:rFonts w:cs="Arial"/>
          <w:lang w:val="en-US" w:eastAsia="zh-CN"/>
        </w:rPr>
        <w:t>SpCell</w:t>
      </w:r>
      <w:proofErr w:type="spellEnd"/>
      <w:r w:rsidR="00763CE3">
        <w:rPr>
          <w:rFonts w:cs="Arial"/>
          <w:lang w:val="en-US" w:eastAsia="zh-CN"/>
        </w:rPr>
        <w:t xml:space="preserve"> or the UE</w:t>
      </w:r>
      <w:r w:rsidR="0076204A" w:rsidRPr="0032775B">
        <w:rPr>
          <w:rFonts w:cs="Arial"/>
          <w:lang w:val="en-US" w:eastAsia="zh-CN"/>
        </w:rPr>
        <w:t xml:space="preserve"> whether the mobility decision is good or not (</w:t>
      </w:r>
      <w:proofErr w:type="gramStart"/>
      <w:r w:rsidR="0076204A" w:rsidRPr="0032775B">
        <w:rPr>
          <w:rFonts w:cs="Arial"/>
          <w:lang w:val="en-US" w:eastAsia="zh-CN"/>
        </w:rPr>
        <w:t>e.g.</w:t>
      </w:r>
      <w:proofErr w:type="gramEnd"/>
      <w:r w:rsidR="0076204A" w:rsidRPr="0032775B">
        <w:rPr>
          <w:rFonts w:cs="Arial"/>
          <w:lang w:val="en-US" w:eastAsia="zh-CN"/>
        </w:rPr>
        <w:t xml:space="preserve"> if HO is successful).</w:t>
      </w:r>
    </w:p>
    <w:p w14:paraId="6E7CEC2F" w14:textId="497DCAA6" w:rsidR="00253F01" w:rsidRDefault="00253F01" w:rsidP="005D6FEF">
      <w:pPr>
        <w:overflowPunct/>
        <w:autoSpaceDE/>
        <w:autoSpaceDN/>
        <w:adjustRightInd/>
        <w:spacing w:after="0"/>
        <w:textAlignment w:val="auto"/>
        <w:rPr>
          <w:rFonts w:ascii="Calibri" w:hAnsi="Calibri" w:cs="Calibri"/>
          <w:sz w:val="22"/>
          <w:szCs w:val="22"/>
          <w:lang w:val="en-US" w:eastAsia="zh-CN"/>
        </w:rPr>
      </w:pPr>
    </w:p>
    <w:p w14:paraId="657A79E1" w14:textId="6659CEC6" w:rsidR="00132175" w:rsidRDefault="00D37223" w:rsidP="00510690">
      <w:pPr>
        <w:pStyle w:val="Proposal"/>
        <w:rPr>
          <w:lang w:val="en-US"/>
        </w:rPr>
      </w:pPr>
      <w:bookmarkStart w:id="14" w:name="_Toc79141162"/>
      <w:r>
        <w:rPr>
          <w:lang w:val="en-US"/>
        </w:rPr>
        <w:t xml:space="preserve">For ML model for mobility decision, RAN3 considers </w:t>
      </w:r>
      <w:r w:rsidR="00193982">
        <w:rPr>
          <w:lang w:val="en-US"/>
        </w:rPr>
        <w:t xml:space="preserve">the following </w:t>
      </w:r>
      <w:r w:rsidR="00C66172">
        <w:rPr>
          <w:lang w:val="en-US"/>
        </w:rPr>
        <w:t>inputs</w:t>
      </w:r>
      <w:r w:rsidR="0076204A">
        <w:rPr>
          <w:lang w:val="en-US"/>
        </w:rPr>
        <w:t>, outputs, and rewarding information</w:t>
      </w:r>
      <w:r w:rsidR="00C66172">
        <w:rPr>
          <w:lang w:val="en-US"/>
        </w:rPr>
        <w:t>:</w:t>
      </w:r>
      <w:bookmarkEnd w:id="14"/>
    </w:p>
    <w:p w14:paraId="31E80D9A" w14:textId="18D097EB" w:rsidR="00C66172" w:rsidRDefault="00C66172" w:rsidP="00C66172">
      <w:pPr>
        <w:pStyle w:val="Proposal"/>
        <w:numPr>
          <w:ilvl w:val="1"/>
          <w:numId w:val="5"/>
        </w:numPr>
        <w:rPr>
          <w:lang w:val="en-US"/>
        </w:rPr>
      </w:pPr>
      <w:bookmarkStart w:id="15" w:name="_Toc79141163"/>
      <w:r>
        <w:rPr>
          <w:lang w:val="en-US"/>
        </w:rPr>
        <w:t xml:space="preserve">Inputs: UE trajectory prediction output, local load prediction output, </w:t>
      </w:r>
      <w:r w:rsidR="00D34671">
        <w:rPr>
          <w:lang w:val="en-US"/>
        </w:rPr>
        <w:t>load prediction output</w:t>
      </w:r>
      <w:r w:rsidR="000A7F2D">
        <w:rPr>
          <w:lang w:val="en-US"/>
        </w:rPr>
        <w:t xml:space="preserve"> from the neighbor node, </w:t>
      </w:r>
      <w:r w:rsidR="0076204A">
        <w:rPr>
          <w:lang w:val="en-US"/>
        </w:rPr>
        <w:t>legacy information collected from UE and the neighbor nodes</w:t>
      </w:r>
      <w:bookmarkEnd w:id="15"/>
    </w:p>
    <w:p w14:paraId="2F6F0A97" w14:textId="2010EF13" w:rsidR="00E84A55" w:rsidRDefault="00E84A55" w:rsidP="00C66172">
      <w:pPr>
        <w:pStyle w:val="Proposal"/>
        <w:numPr>
          <w:ilvl w:val="1"/>
          <w:numId w:val="5"/>
        </w:numPr>
        <w:rPr>
          <w:lang w:val="en-US"/>
        </w:rPr>
      </w:pPr>
      <w:bookmarkStart w:id="16" w:name="_Toc79141164"/>
      <w:r>
        <w:rPr>
          <w:lang w:val="en-US"/>
        </w:rPr>
        <w:t xml:space="preserve">Outputs: Target cell in HO, candidate cells in CHO, </w:t>
      </w:r>
      <w:r w:rsidR="008201B2">
        <w:rPr>
          <w:lang w:val="en-US"/>
        </w:rPr>
        <w:t xml:space="preserve">target </w:t>
      </w:r>
      <w:proofErr w:type="spellStart"/>
      <w:r w:rsidR="008201B2">
        <w:rPr>
          <w:lang w:val="en-US"/>
        </w:rPr>
        <w:t>PSCell</w:t>
      </w:r>
      <w:proofErr w:type="spellEnd"/>
      <w:r w:rsidR="008201B2">
        <w:rPr>
          <w:lang w:val="en-US"/>
        </w:rPr>
        <w:t xml:space="preserve"> in </w:t>
      </w:r>
      <w:proofErr w:type="spellStart"/>
      <w:r w:rsidR="008201B2">
        <w:rPr>
          <w:lang w:val="en-US"/>
        </w:rPr>
        <w:t>PSCell</w:t>
      </w:r>
      <w:proofErr w:type="spellEnd"/>
      <w:r w:rsidR="008201B2">
        <w:rPr>
          <w:lang w:val="en-US"/>
        </w:rPr>
        <w:t xml:space="preserve"> addition and change, candidate </w:t>
      </w:r>
      <w:proofErr w:type="spellStart"/>
      <w:r w:rsidR="008201B2">
        <w:rPr>
          <w:lang w:val="en-US"/>
        </w:rPr>
        <w:t>PSCells</w:t>
      </w:r>
      <w:proofErr w:type="spellEnd"/>
      <w:r w:rsidR="008201B2">
        <w:rPr>
          <w:lang w:val="en-US"/>
        </w:rPr>
        <w:t xml:space="preserve"> in CPAC</w:t>
      </w:r>
      <w:bookmarkEnd w:id="16"/>
    </w:p>
    <w:p w14:paraId="271B4D69" w14:textId="3911FDCF" w:rsidR="0076204A" w:rsidRDefault="00131279" w:rsidP="00C66172">
      <w:pPr>
        <w:pStyle w:val="Proposal"/>
        <w:numPr>
          <w:ilvl w:val="1"/>
          <w:numId w:val="5"/>
        </w:numPr>
        <w:rPr>
          <w:lang w:val="en-US"/>
        </w:rPr>
      </w:pPr>
      <w:bookmarkStart w:id="17" w:name="_Toc79141165"/>
      <w:r>
        <w:rPr>
          <w:lang w:val="en-US"/>
        </w:rPr>
        <w:t>R</w:t>
      </w:r>
      <w:r w:rsidR="0076204A">
        <w:rPr>
          <w:lang w:val="en-US"/>
        </w:rPr>
        <w:t>ew</w:t>
      </w:r>
      <w:r>
        <w:rPr>
          <w:lang w:val="en-US"/>
        </w:rPr>
        <w:t xml:space="preserve">arding information: the feedback from the target </w:t>
      </w:r>
      <w:proofErr w:type="spellStart"/>
      <w:r w:rsidR="00763CE3">
        <w:rPr>
          <w:lang w:val="en-US"/>
        </w:rPr>
        <w:t>SpCell</w:t>
      </w:r>
      <w:proofErr w:type="spellEnd"/>
      <w:r w:rsidR="00763CE3">
        <w:rPr>
          <w:lang w:val="en-US"/>
        </w:rPr>
        <w:t xml:space="preserve"> or the UE</w:t>
      </w:r>
      <w:r>
        <w:rPr>
          <w:lang w:val="en-US"/>
        </w:rPr>
        <w:t xml:space="preserve"> </w:t>
      </w:r>
      <w:r w:rsidR="00AD29F4">
        <w:rPr>
          <w:lang w:val="en-US"/>
        </w:rPr>
        <w:t>whether the mobility decision is good or not (</w:t>
      </w:r>
      <w:proofErr w:type="gramStart"/>
      <w:r w:rsidR="00AD29F4">
        <w:rPr>
          <w:lang w:val="en-US"/>
        </w:rPr>
        <w:t>e.g.</w:t>
      </w:r>
      <w:proofErr w:type="gramEnd"/>
      <w:r w:rsidR="00AD29F4">
        <w:rPr>
          <w:lang w:val="en-US"/>
        </w:rPr>
        <w:t xml:space="preserve"> if HO is successful)</w:t>
      </w:r>
      <w:bookmarkEnd w:id="17"/>
    </w:p>
    <w:p w14:paraId="7ABC1878" w14:textId="77777777" w:rsidR="00AD29F4" w:rsidRDefault="00AD29F4" w:rsidP="005D6FEF">
      <w:pPr>
        <w:overflowPunct/>
        <w:autoSpaceDE/>
        <w:autoSpaceDN/>
        <w:adjustRightInd/>
        <w:spacing w:after="0"/>
        <w:textAlignment w:val="auto"/>
        <w:rPr>
          <w:rFonts w:ascii="Calibri" w:hAnsi="Calibri" w:cs="Calibri"/>
          <w:sz w:val="22"/>
          <w:szCs w:val="22"/>
          <w:lang w:val="en-US" w:eastAsia="zh-CN"/>
        </w:rPr>
      </w:pPr>
    </w:p>
    <w:p w14:paraId="46145998" w14:textId="77777777" w:rsidR="00D227E1" w:rsidRPr="006B53C3" w:rsidRDefault="00D227E1" w:rsidP="008F3768">
      <w:pPr>
        <w:rPr>
          <w:lang w:val="en-US"/>
        </w:rPr>
      </w:pPr>
    </w:p>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386BA356" w14:textId="338EE8B9" w:rsidR="00A717C1" w:rsidRDefault="00A717C1" w:rsidP="00A025C5">
      <w:pPr>
        <w:spacing w:after="0" w:line="240" w:lineRule="exact"/>
        <w:rPr>
          <w:rFonts w:eastAsiaTheme="minorEastAsia" w:cs="Arial"/>
          <w:lang w:eastAsia="zh-CN"/>
        </w:rPr>
      </w:pPr>
      <w:r>
        <w:rPr>
          <w:rFonts w:eastAsiaTheme="minorEastAsia" w:cs="Arial"/>
          <w:lang w:eastAsia="zh-CN"/>
        </w:rPr>
        <w:t>Based on the discussion above, we observe:</w:t>
      </w:r>
    </w:p>
    <w:p w14:paraId="0D389040" w14:textId="77777777" w:rsidR="0003545C" w:rsidRDefault="00A717C1">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79139408" w:history="1">
        <w:r w:rsidR="0003545C" w:rsidRPr="00D733AB">
          <w:rPr>
            <w:rStyle w:val="af4"/>
            <w:noProof/>
            <w14:scene3d>
              <w14:camera w14:prst="orthographicFront"/>
              <w14:lightRig w14:rig="threePt" w14:dir="t">
                <w14:rot w14:lat="0" w14:lon="0" w14:rev="0"/>
              </w14:lightRig>
            </w14:scene3d>
          </w:rPr>
          <w:t>Observation 1</w:t>
        </w:r>
        <w:r w:rsidR="0003545C">
          <w:rPr>
            <w:rFonts w:asciiTheme="minorHAnsi" w:eastAsiaTheme="minorEastAsia" w:hAnsiTheme="minorHAnsi" w:cstheme="minorBidi"/>
            <w:b w:val="0"/>
            <w:noProof/>
            <w:sz w:val="22"/>
            <w:szCs w:val="22"/>
            <w:lang w:val="en-US" w:eastAsia="zh-CN"/>
          </w:rPr>
          <w:tab/>
        </w:r>
        <w:r w:rsidR="0003545C" w:rsidRPr="00D733AB">
          <w:rPr>
            <w:rStyle w:val="af4"/>
            <w:noProof/>
          </w:rPr>
          <w:t>If the ML inference, and ML training functions locate in the same CU-CP, the interaction among these functions has no standard impact.</w:t>
        </w:r>
      </w:hyperlink>
    </w:p>
    <w:p w14:paraId="4E02A79D" w14:textId="77777777" w:rsidR="0003545C" w:rsidRDefault="00A41CF3">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9139409" w:history="1">
        <w:r w:rsidR="0003545C" w:rsidRPr="00D733AB">
          <w:rPr>
            <w:rStyle w:val="af4"/>
            <w:noProof/>
            <w14:scene3d>
              <w14:camera w14:prst="orthographicFront"/>
              <w14:lightRig w14:rig="threePt" w14:dir="t">
                <w14:rot w14:lat="0" w14:lon="0" w14:rev="0"/>
              </w14:lightRig>
            </w14:scene3d>
          </w:rPr>
          <w:t>Observation 2</w:t>
        </w:r>
        <w:r w:rsidR="0003545C">
          <w:rPr>
            <w:rFonts w:asciiTheme="minorHAnsi" w:eastAsiaTheme="minorEastAsia" w:hAnsiTheme="minorHAnsi" w:cstheme="minorBidi"/>
            <w:b w:val="0"/>
            <w:noProof/>
            <w:sz w:val="22"/>
            <w:szCs w:val="22"/>
            <w:lang w:val="en-US" w:eastAsia="zh-CN"/>
          </w:rPr>
          <w:tab/>
        </w:r>
        <w:r w:rsidR="0003545C" w:rsidRPr="00D733AB">
          <w:rPr>
            <w:rStyle w:val="af4"/>
            <w:noProof/>
          </w:rPr>
          <w:t>In legacy CHO, the candidate cell is provided with estimated arrival probability.</w:t>
        </w:r>
      </w:hyperlink>
    </w:p>
    <w:p w14:paraId="0C82D175" w14:textId="56E50CFF" w:rsidR="00A717C1" w:rsidRPr="00A717C1" w:rsidRDefault="00A717C1" w:rsidP="00A025C5">
      <w:pPr>
        <w:spacing w:after="0" w:line="240" w:lineRule="exact"/>
        <w:rPr>
          <w:rFonts w:eastAsiaTheme="minorEastAsia" w:cs="Arial"/>
          <w:lang w:eastAsia="zh-CN"/>
        </w:rPr>
      </w:pPr>
      <w:r>
        <w:rPr>
          <w:rFonts w:eastAsiaTheme="minorEastAsia" w:cs="Arial"/>
          <w:lang w:eastAsia="zh-CN"/>
        </w:rPr>
        <w:fldChar w:fldCharType="end"/>
      </w:r>
    </w:p>
    <w:p w14:paraId="24912F7A" w14:textId="77777777" w:rsidR="00A717C1" w:rsidRDefault="00A717C1" w:rsidP="00A025C5">
      <w:pPr>
        <w:spacing w:after="0" w:line="240" w:lineRule="exact"/>
        <w:rPr>
          <w:rFonts w:eastAsiaTheme="minorEastAsia" w:cs="Arial"/>
          <w:lang w:eastAsia="zh-CN"/>
        </w:rPr>
      </w:pPr>
    </w:p>
    <w:p w14:paraId="0A4EA24A" w14:textId="40953DAB"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2DE8BC6" w14:textId="77777777" w:rsidR="00A41CF3"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79141151" w:history="1">
        <w:r w:rsidR="00A41CF3" w:rsidRPr="00222BA1">
          <w:rPr>
            <w:rStyle w:val="af4"/>
            <w:noProof/>
            <w:lang w:val="en-US"/>
            <w14:scene3d>
              <w14:camera w14:prst="orthographicFront"/>
              <w14:lightRig w14:rig="threePt" w14:dir="t">
                <w14:rot w14:lat="0" w14:lon="0" w14:rev="0"/>
              </w14:lightRig>
            </w14:scene3d>
          </w:rPr>
          <w:t>Proposal 1</w:t>
        </w:r>
        <w:r w:rsidR="00A41CF3">
          <w:rPr>
            <w:rFonts w:asciiTheme="minorHAnsi" w:eastAsiaTheme="minorEastAsia" w:hAnsiTheme="minorHAnsi" w:cstheme="minorBidi"/>
            <w:b w:val="0"/>
            <w:noProof/>
            <w:sz w:val="22"/>
            <w:szCs w:val="22"/>
            <w:lang w:val="en-US" w:eastAsia="zh-CN"/>
          </w:rPr>
          <w:tab/>
        </w:r>
        <w:r w:rsidR="00A41CF3" w:rsidRPr="00222BA1">
          <w:rPr>
            <w:rStyle w:val="af4"/>
            <w:noProof/>
            <w:lang w:val="en-US"/>
          </w:rPr>
          <w:t>RAN3 considers the following mobility scenarios under AI assisted mobility optimization, i.e., h</w:t>
        </w:r>
        <w:r w:rsidR="00A41CF3" w:rsidRPr="00222BA1">
          <w:rPr>
            <w:rStyle w:val="af4"/>
            <w:rFonts w:ascii="Calibri" w:hAnsi="Calibri" w:cs="Calibri"/>
            <w:noProof/>
            <w:lang w:val="en-US"/>
          </w:rPr>
          <w:t>andover, conditional handover, PSCell addition or change, Conditional PSCell addition and change.</w:t>
        </w:r>
      </w:hyperlink>
    </w:p>
    <w:p w14:paraId="0EA503F3"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52" w:history="1">
        <w:r w:rsidRPr="00222BA1">
          <w:rPr>
            <w:rStyle w:val="af4"/>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222BA1">
          <w:rPr>
            <w:rStyle w:val="af4"/>
            <w:noProof/>
            <w:lang w:val="en-US"/>
          </w:rPr>
          <w:t>The ML model can be used to make the mobility decision or provides input for the mobility decision.</w:t>
        </w:r>
      </w:hyperlink>
    </w:p>
    <w:p w14:paraId="6B952CA9"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53" w:history="1">
        <w:r w:rsidRPr="00222BA1">
          <w:rPr>
            <w:rStyle w:val="af4"/>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222BA1">
          <w:rPr>
            <w:rStyle w:val="af4"/>
            <w:noProof/>
            <w:lang w:val="en-US"/>
          </w:rPr>
          <w:t>The outcome of load prediction and UE trajectory prediction can be used as input for the mobility decision.</w:t>
        </w:r>
      </w:hyperlink>
    </w:p>
    <w:p w14:paraId="54DF2FC0"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54" w:history="1">
        <w:r w:rsidRPr="00222BA1">
          <w:rPr>
            <w:rStyle w:val="af4"/>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222BA1">
          <w:rPr>
            <w:rStyle w:val="af4"/>
            <w:noProof/>
            <w:lang w:val="en-US"/>
          </w:rPr>
          <w:t>ML inference function related to mobility decision and input provision (e.g. prediction result) is located in CU-CP.</w:t>
        </w:r>
      </w:hyperlink>
    </w:p>
    <w:p w14:paraId="1137C95F"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55" w:history="1">
        <w:r w:rsidRPr="00222BA1">
          <w:rPr>
            <w:rStyle w:val="af4"/>
            <w:noProof/>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222BA1">
          <w:rPr>
            <w:rStyle w:val="af4"/>
            <w:noProof/>
            <w:lang w:val="en-US"/>
          </w:rPr>
          <w:t>ML training related to mobility decision and input provision (e.g. prediction result) is located in CU-CP or OAM.</w:t>
        </w:r>
      </w:hyperlink>
    </w:p>
    <w:p w14:paraId="2434F537"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56" w:history="1">
        <w:r w:rsidRPr="00222BA1">
          <w:rPr>
            <w:rStyle w:val="af4"/>
            <w:noProof/>
            <w:lang w:val="en-US"/>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222BA1">
          <w:rPr>
            <w:rStyle w:val="af4"/>
            <w:noProof/>
            <w:lang w:val="en-US"/>
          </w:rPr>
          <w:t>To support AI assisted mobility optimization, RAN3 focuses on the possible enhancements for CU-CP to collect demanded training/inference data from UE, CU-UP, DU, and the neighbor RAN node.</w:t>
        </w:r>
      </w:hyperlink>
    </w:p>
    <w:p w14:paraId="1EAFFF32"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57" w:history="1">
        <w:r w:rsidRPr="00222BA1">
          <w:rPr>
            <w:rStyle w:val="af4"/>
            <w:noProof/>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222BA1">
          <w:rPr>
            <w:rStyle w:val="af4"/>
            <w:noProof/>
            <w:lang w:val="en-US"/>
          </w:rPr>
          <w:t>RAN3 defines the “accuracy” for ML model producing prediction result as to what extent the prediction result is considered correct.</w:t>
        </w:r>
      </w:hyperlink>
    </w:p>
    <w:p w14:paraId="60DDEE30"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58" w:history="1">
        <w:r w:rsidRPr="00222BA1">
          <w:rPr>
            <w:rStyle w:val="af4"/>
            <w:noProof/>
            <w:lang w:val="en-US"/>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lang w:val="en-US" w:eastAsia="zh-CN"/>
          </w:rPr>
          <w:tab/>
        </w:r>
        <w:r w:rsidRPr="00222BA1">
          <w:rPr>
            <w:rStyle w:val="af4"/>
            <w:noProof/>
            <w:lang w:val="en-US"/>
          </w:rPr>
          <w:t>RAN3 defines the “confidence interval” for ML model producing prediction result as to what extent the prediction result will vary under different data set.</w:t>
        </w:r>
      </w:hyperlink>
    </w:p>
    <w:p w14:paraId="3D079D26"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59" w:history="1">
        <w:r w:rsidRPr="00222BA1">
          <w:rPr>
            <w:rStyle w:val="af4"/>
            <w:noProof/>
            <w:lang w:val="en-US"/>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lang w:val="en-US" w:eastAsia="zh-CN"/>
          </w:rPr>
          <w:tab/>
        </w:r>
        <w:r w:rsidRPr="00222BA1">
          <w:rPr>
            <w:rStyle w:val="af4"/>
            <w:noProof/>
            <w:lang w:val="en-US"/>
          </w:rPr>
          <w:t>For ML model for UE trajectory prediction, RAN3 considers the following inputs, and outputs:</w:t>
        </w:r>
      </w:hyperlink>
    </w:p>
    <w:p w14:paraId="6824A25A" w14:textId="77777777" w:rsidR="00A41CF3" w:rsidRDefault="00A41CF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1160" w:history="1">
        <w:r w:rsidRPr="00222BA1">
          <w:rPr>
            <w:rStyle w:val="af4"/>
            <w:noProof/>
            <w:lang w:val="en-US"/>
          </w:rPr>
          <w:t>a.</w:t>
        </w:r>
        <w:r>
          <w:rPr>
            <w:rFonts w:asciiTheme="minorHAnsi" w:eastAsiaTheme="minorEastAsia" w:hAnsiTheme="minorHAnsi" w:cstheme="minorBidi"/>
            <w:b w:val="0"/>
            <w:noProof/>
            <w:sz w:val="22"/>
            <w:szCs w:val="22"/>
            <w:lang w:val="en-US" w:eastAsia="zh-CN"/>
          </w:rPr>
          <w:tab/>
        </w:r>
        <w:r w:rsidRPr="00222BA1">
          <w:rPr>
            <w:rStyle w:val="af4"/>
            <w:noProof/>
            <w:lang w:val="en-US"/>
          </w:rPr>
          <w:t>Inputs: UE historical location, UE historical serving cells and their locations</w:t>
        </w:r>
      </w:hyperlink>
    </w:p>
    <w:p w14:paraId="607557F2" w14:textId="77777777" w:rsidR="00A41CF3" w:rsidRDefault="00A41CF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1161" w:history="1">
        <w:r w:rsidRPr="00222BA1">
          <w:rPr>
            <w:rStyle w:val="af4"/>
            <w:noProof/>
            <w:lang w:val="en-US"/>
          </w:rPr>
          <w:t>b.</w:t>
        </w:r>
        <w:r>
          <w:rPr>
            <w:rFonts w:asciiTheme="minorHAnsi" w:eastAsiaTheme="minorEastAsia" w:hAnsiTheme="minorHAnsi" w:cstheme="minorBidi"/>
            <w:b w:val="0"/>
            <w:noProof/>
            <w:sz w:val="22"/>
            <w:szCs w:val="22"/>
            <w:lang w:val="en-US" w:eastAsia="zh-CN"/>
          </w:rPr>
          <w:tab/>
        </w:r>
        <w:r w:rsidRPr="00222BA1">
          <w:rPr>
            <w:rStyle w:val="af4"/>
            <w:noProof/>
            <w:lang w:val="en-US"/>
          </w:rPr>
          <w:t>Outputs: Predicted trajectory, Predicted next cell UE will move to and the accuracy of the prediction, Estimated arrival probability in CHO and relevant confidence interval, Estimated arrival probability in CPAC and relevant confidence interval</w:t>
        </w:r>
      </w:hyperlink>
    </w:p>
    <w:p w14:paraId="10BBC56B" w14:textId="77777777" w:rsidR="00A41CF3" w:rsidRDefault="00A41CF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1162" w:history="1">
        <w:r w:rsidRPr="00222BA1">
          <w:rPr>
            <w:rStyle w:val="af4"/>
            <w:noProof/>
            <w:lang w:val="en-US"/>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lang w:val="en-US" w:eastAsia="zh-CN"/>
          </w:rPr>
          <w:tab/>
        </w:r>
        <w:r w:rsidRPr="00222BA1">
          <w:rPr>
            <w:rStyle w:val="af4"/>
            <w:noProof/>
            <w:lang w:val="en-US"/>
          </w:rPr>
          <w:t>For ML model for mobility decision, RAN3 considers the following inputs, outputs, and rewarding information:</w:t>
        </w:r>
      </w:hyperlink>
    </w:p>
    <w:p w14:paraId="0E915FEF" w14:textId="77777777" w:rsidR="00A41CF3" w:rsidRDefault="00A41CF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1163" w:history="1">
        <w:r w:rsidRPr="00222BA1">
          <w:rPr>
            <w:rStyle w:val="af4"/>
            <w:noProof/>
            <w:lang w:val="en-US"/>
          </w:rPr>
          <w:t>a.</w:t>
        </w:r>
        <w:r>
          <w:rPr>
            <w:rFonts w:asciiTheme="minorHAnsi" w:eastAsiaTheme="minorEastAsia" w:hAnsiTheme="minorHAnsi" w:cstheme="minorBidi"/>
            <w:b w:val="0"/>
            <w:noProof/>
            <w:sz w:val="22"/>
            <w:szCs w:val="22"/>
            <w:lang w:val="en-US" w:eastAsia="zh-CN"/>
          </w:rPr>
          <w:tab/>
        </w:r>
        <w:r w:rsidRPr="00222BA1">
          <w:rPr>
            <w:rStyle w:val="af4"/>
            <w:noProof/>
            <w:lang w:val="en-US"/>
          </w:rPr>
          <w:t>Inputs: UE trajectory prediction output, local load prediction output, load prediction output from the neighbor node, legacy information collected from UE and the neighbor nodes</w:t>
        </w:r>
      </w:hyperlink>
    </w:p>
    <w:p w14:paraId="7A1A00EE" w14:textId="77777777" w:rsidR="00A41CF3" w:rsidRDefault="00A41CF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1164" w:history="1">
        <w:r w:rsidRPr="00222BA1">
          <w:rPr>
            <w:rStyle w:val="af4"/>
            <w:noProof/>
            <w:lang w:val="en-US"/>
          </w:rPr>
          <w:t>b.</w:t>
        </w:r>
        <w:r>
          <w:rPr>
            <w:rFonts w:asciiTheme="minorHAnsi" w:eastAsiaTheme="minorEastAsia" w:hAnsiTheme="minorHAnsi" w:cstheme="minorBidi"/>
            <w:b w:val="0"/>
            <w:noProof/>
            <w:sz w:val="22"/>
            <w:szCs w:val="22"/>
            <w:lang w:val="en-US" w:eastAsia="zh-CN"/>
          </w:rPr>
          <w:tab/>
        </w:r>
        <w:r w:rsidRPr="00222BA1">
          <w:rPr>
            <w:rStyle w:val="af4"/>
            <w:noProof/>
            <w:lang w:val="en-US"/>
          </w:rPr>
          <w:t>Outputs: Target cell in HO, candidate cells in CHO, target PSCell in PSCell addition and change, candidate PSCells in CPAC</w:t>
        </w:r>
      </w:hyperlink>
    </w:p>
    <w:p w14:paraId="52A291A3" w14:textId="77777777" w:rsidR="00A41CF3" w:rsidRDefault="00A41CF3">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1165" w:history="1">
        <w:r w:rsidRPr="00222BA1">
          <w:rPr>
            <w:rStyle w:val="af4"/>
            <w:noProof/>
            <w:lang w:val="en-US"/>
          </w:rPr>
          <w:t>c.</w:t>
        </w:r>
        <w:r>
          <w:rPr>
            <w:rFonts w:asciiTheme="minorHAnsi" w:eastAsiaTheme="minorEastAsia" w:hAnsiTheme="minorHAnsi" w:cstheme="minorBidi"/>
            <w:b w:val="0"/>
            <w:noProof/>
            <w:sz w:val="22"/>
            <w:szCs w:val="22"/>
            <w:lang w:val="en-US" w:eastAsia="zh-CN"/>
          </w:rPr>
          <w:tab/>
        </w:r>
        <w:r w:rsidRPr="00222BA1">
          <w:rPr>
            <w:rStyle w:val="af4"/>
            <w:noProof/>
            <w:lang w:val="en-US"/>
          </w:rPr>
          <w:t>Rewarding information: the feedback from the target SpCell or the UE whether the mobility decision is good or not (e.g. if HO is successful)</w:t>
        </w:r>
      </w:hyperlink>
    </w:p>
    <w:p w14:paraId="52C68EDB" w14:textId="41B9F8B3"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1F624541" w:rsidR="00F96901" w:rsidRDefault="001E1CFD" w:rsidP="00B22FB8">
      <w:pPr>
        <w:pStyle w:val="1"/>
        <w:rPr>
          <w:rFonts w:eastAsiaTheme="minorEastAsia"/>
          <w:lang w:eastAsia="zh-CN"/>
        </w:rPr>
      </w:pPr>
      <w:r>
        <w:rPr>
          <w:rFonts w:eastAsiaTheme="minorEastAsia"/>
          <w:lang w:eastAsia="zh-CN"/>
        </w:rPr>
        <w:lastRenderedPageBreak/>
        <w:t>Reference</w:t>
      </w:r>
    </w:p>
    <w:p w14:paraId="18077FEB" w14:textId="5DE651D8" w:rsidR="002D4BA4" w:rsidRPr="002D4BA4" w:rsidRDefault="002D4BA4" w:rsidP="00FE5305">
      <w:pPr>
        <w:rPr>
          <w:rFonts w:eastAsiaTheme="minorEastAsia"/>
          <w:lang w:eastAsia="zh-CN"/>
        </w:rPr>
      </w:pPr>
      <w:r w:rsidRPr="00FE5305">
        <w:rPr>
          <w:rFonts w:eastAsiaTheme="minorEastAsia"/>
          <w:lang w:eastAsia="zh-CN"/>
        </w:rPr>
        <w:t>[1]</w:t>
      </w:r>
      <w:r w:rsidRPr="00FE5305">
        <w:t xml:space="preserve"> </w:t>
      </w:r>
      <w:r w:rsidR="00FE5305" w:rsidRPr="00FE5305">
        <w:rPr>
          <w:rFonts w:eastAsiaTheme="minorEastAsia"/>
          <w:lang w:eastAsia="zh-CN"/>
        </w:rPr>
        <w:t>R3-213725</w:t>
      </w:r>
      <w:r w:rsidR="00FE5305">
        <w:rPr>
          <w:rFonts w:eastAsiaTheme="minorEastAsia"/>
          <w:lang w:eastAsia="zh-CN"/>
        </w:rPr>
        <w:tab/>
      </w:r>
      <w:r w:rsidR="00FE5305" w:rsidRPr="00FE5305">
        <w:rPr>
          <w:rFonts w:eastAsiaTheme="minorEastAsia"/>
          <w:lang w:eastAsia="zh-CN"/>
        </w:rPr>
        <w:t>Discussion on traffic load prediction</w:t>
      </w:r>
      <w:r w:rsidR="00FE5305">
        <w:rPr>
          <w:rFonts w:eastAsiaTheme="minorEastAsia"/>
          <w:lang w:eastAsia="zh-CN"/>
        </w:rPr>
        <w:tab/>
      </w:r>
      <w:r w:rsidR="00FE5305" w:rsidRPr="00FE5305">
        <w:rPr>
          <w:rFonts w:eastAsiaTheme="minorEastAsia"/>
          <w:lang w:eastAsia="zh-CN"/>
        </w:rPr>
        <w:t>Lenovo, Motorola Mobility</w:t>
      </w:r>
    </w:p>
    <w:p w14:paraId="56872723" w14:textId="27A88BA4" w:rsidR="004D447C" w:rsidRDefault="00DC0959" w:rsidP="004D447C">
      <w:pPr>
        <w:pStyle w:val="1"/>
        <w:rPr>
          <w:rFonts w:eastAsiaTheme="minorEastAsia" w:cs="Arial"/>
          <w:lang w:eastAsia="zh-CN"/>
        </w:rPr>
      </w:pPr>
      <w:r>
        <w:rPr>
          <w:rFonts w:eastAsiaTheme="minorEastAsia" w:cs="Arial"/>
          <w:lang w:eastAsia="zh-CN"/>
        </w:rPr>
        <w:t>Annex</w:t>
      </w:r>
    </w:p>
    <w:p w14:paraId="7E7AEFCA" w14:textId="3C70D372" w:rsidR="002C7BE8" w:rsidRPr="00684DA7" w:rsidRDefault="002C7BE8" w:rsidP="004D447C">
      <w:pPr>
        <w:rPr>
          <w:rFonts w:eastAsiaTheme="minorEastAsia"/>
          <w:lang w:eastAsia="zh-CN"/>
        </w:rPr>
      </w:pPr>
    </w:p>
    <w:sectPr w:rsidR="002C7BE8"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A74B2" w14:textId="77777777" w:rsidR="00EB76AC" w:rsidRDefault="00EB76AC">
      <w:pPr>
        <w:spacing w:after="0"/>
      </w:pPr>
      <w:r>
        <w:separator/>
      </w:r>
    </w:p>
  </w:endnote>
  <w:endnote w:type="continuationSeparator" w:id="0">
    <w:p w14:paraId="12FE82EC" w14:textId="77777777" w:rsidR="00EB76AC" w:rsidRDefault="00EB76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6554C" w14:textId="77777777" w:rsidR="00EB76AC" w:rsidRDefault="00EB76AC">
      <w:pPr>
        <w:spacing w:after="0"/>
      </w:pPr>
      <w:r>
        <w:separator/>
      </w:r>
    </w:p>
  </w:footnote>
  <w:footnote w:type="continuationSeparator" w:id="0">
    <w:p w14:paraId="598616A0" w14:textId="77777777" w:rsidR="00EB76AC" w:rsidRDefault="00EB76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400CF4"/>
    <w:multiLevelType w:val="hybridMultilevel"/>
    <w:tmpl w:val="20E09528"/>
    <w:lvl w:ilvl="0" w:tplc="08C0F476">
      <w:start w:val="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7040C5"/>
    <w:multiLevelType w:val="hybridMultilevel"/>
    <w:tmpl w:val="07C2F890"/>
    <w:lvl w:ilvl="0" w:tplc="3EEA17E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3258A0"/>
    <w:multiLevelType w:val="hybridMultilevel"/>
    <w:tmpl w:val="7DC0BD1C"/>
    <w:lvl w:ilvl="0" w:tplc="3EEA17E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3"/>
  </w:num>
  <w:num w:numId="5">
    <w:abstractNumId w:val="5"/>
  </w:num>
  <w:num w:numId="6">
    <w:abstractNumId w:val="5"/>
    <w:lvlOverride w:ilvl="0">
      <w:startOverride w:val="1"/>
    </w:lvlOverride>
  </w:num>
  <w:num w:numId="7">
    <w:abstractNumId w:val="18"/>
  </w:num>
  <w:num w:numId="8">
    <w:abstractNumId w:val="5"/>
  </w:num>
  <w:num w:numId="9">
    <w:abstractNumId w:val="11"/>
  </w:num>
  <w:num w:numId="10">
    <w:abstractNumId w:val="6"/>
  </w:num>
  <w:num w:numId="11">
    <w:abstractNumId w:val="9"/>
  </w:num>
  <w:num w:numId="12">
    <w:abstractNumId w:val="19"/>
  </w:num>
  <w:num w:numId="13">
    <w:abstractNumId w:val="1"/>
  </w:num>
  <w:num w:numId="14">
    <w:abstractNumId w:val="2"/>
  </w:num>
  <w:num w:numId="15">
    <w:abstractNumId w:val="17"/>
  </w:num>
  <w:num w:numId="16">
    <w:abstractNumId w:val="10"/>
  </w:num>
  <w:num w:numId="17">
    <w:abstractNumId w:val="6"/>
  </w:num>
  <w:num w:numId="18">
    <w:abstractNumId w:val="1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15"/>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59"/>
    <w:rsid w:val="000072F4"/>
    <w:rsid w:val="00010058"/>
    <w:rsid w:val="000104C6"/>
    <w:rsid w:val="000109E7"/>
    <w:rsid w:val="000140E6"/>
    <w:rsid w:val="0001447C"/>
    <w:rsid w:val="000152BF"/>
    <w:rsid w:val="00015561"/>
    <w:rsid w:val="00016D83"/>
    <w:rsid w:val="00016F2D"/>
    <w:rsid w:val="00017F23"/>
    <w:rsid w:val="000219AA"/>
    <w:rsid w:val="00022E5D"/>
    <w:rsid w:val="00023E1B"/>
    <w:rsid w:val="00025166"/>
    <w:rsid w:val="00025DBE"/>
    <w:rsid w:val="00025EA8"/>
    <w:rsid w:val="0002710A"/>
    <w:rsid w:val="00030422"/>
    <w:rsid w:val="00032A3D"/>
    <w:rsid w:val="0003318D"/>
    <w:rsid w:val="000331FF"/>
    <w:rsid w:val="00034F96"/>
    <w:rsid w:val="000352E6"/>
    <w:rsid w:val="0003545C"/>
    <w:rsid w:val="00035A1C"/>
    <w:rsid w:val="00036372"/>
    <w:rsid w:val="0003712C"/>
    <w:rsid w:val="00037418"/>
    <w:rsid w:val="000406F5"/>
    <w:rsid w:val="00040B04"/>
    <w:rsid w:val="00040BA1"/>
    <w:rsid w:val="0004170C"/>
    <w:rsid w:val="00042096"/>
    <w:rsid w:val="00042132"/>
    <w:rsid w:val="0004320F"/>
    <w:rsid w:val="00043A56"/>
    <w:rsid w:val="00044F00"/>
    <w:rsid w:val="00045209"/>
    <w:rsid w:val="00045418"/>
    <w:rsid w:val="00045B4F"/>
    <w:rsid w:val="000462B9"/>
    <w:rsid w:val="00046BB2"/>
    <w:rsid w:val="000474F0"/>
    <w:rsid w:val="00047F5F"/>
    <w:rsid w:val="00050F9D"/>
    <w:rsid w:val="00051D6F"/>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7059D"/>
    <w:rsid w:val="00070F55"/>
    <w:rsid w:val="0007222A"/>
    <w:rsid w:val="00073385"/>
    <w:rsid w:val="00076341"/>
    <w:rsid w:val="00077485"/>
    <w:rsid w:val="00077829"/>
    <w:rsid w:val="0008191B"/>
    <w:rsid w:val="00081CE6"/>
    <w:rsid w:val="000839F7"/>
    <w:rsid w:val="0008470A"/>
    <w:rsid w:val="00084976"/>
    <w:rsid w:val="00084A1A"/>
    <w:rsid w:val="00087F9F"/>
    <w:rsid w:val="00090364"/>
    <w:rsid w:val="00090F1D"/>
    <w:rsid w:val="00091689"/>
    <w:rsid w:val="00092565"/>
    <w:rsid w:val="000933D3"/>
    <w:rsid w:val="000957C6"/>
    <w:rsid w:val="00095F23"/>
    <w:rsid w:val="00096F96"/>
    <w:rsid w:val="00097AFE"/>
    <w:rsid w:val="000A05DA"/>
    <w:rsid w:val="000A0D07"/>
    <w:rsid w:val="000A15E0"/>
    <w:rsid w:val="000A1C31"/>
    <w:rsid w:val="000A31C9"/>
    <w:rsid w:val="000A431B"/>
    <w:rsid w:val="000A4924"/>
    <w:rsid w:val="000A52FF"/>
    <w:rsid w:val="000A7345"/>
    <w:rsid w:val="000A7F2D"/>
    <w:rsid w:val="000B0645"/>
    <w:rsid w:val="000B13AB"/>
    <w:rsid w:val="000B4756"/>
    <w:rsid w:val="000B4F24"/>
    <w:rsid w:val="000B67CB"/>
    <w:rsid w:val="000B75D3"/>
    <w:rsid w:val="000C0771"/>
    <w:rsid w:val="000C2B8B"/>
    <w:rsid w:val="000C3FCD"/>
    <w:rsid w:val="000C4BEC"/>
    <w:rsid w:val="000C56D1"/>
    <w:rsid w:val="000C5AB1"/>
    <w:rsid w:val="000C6343"/>
    <w:rsid w:val="000C6EE5"/>
    <w:rsid w:val="000C6FFA"/>
    <w:rsid w:val="000C7327"/>
    <w:rsid w:val="000C7354"/>
    <w:rsid w:val="000C7CC2"/>
    <w:rsid w:val="000D0B63"/>
    <w:rsid w:val="000D11A2"/>
    <w:rsid w:val="000D1259"/>
    <w:rsid w:val="000D198F"/>
    <w:rsid w:val="000D2F26"/>
    <w:rsid w:val="000D4613"/>
    <w:rsid w:val="000D51B2"/>
    <w:rsid w:val="000D6069"/>
    <w:rsid w:val="000D7853"/>
    <w:rsid w:val="000E287D"/>
    <w:rsid w:val="000E2A39"/>
    <w:rsid w:val="000E38DA"/>
    <w:rsid w:val="000E3CD0"/>
    <w:rsid w:val="000E405A"/>
    <w:rsid w:val="000E4197"/>
    <w:rsid w:val="000E47EF"/>
    <w:rsid w:val="000E5C6C"/>
    <w:rsid w:val="000E614E"/>
    <w:rsid w:val="000E68A2"/>
    <w:rsid w:val="000F053F"/>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279"/>
    <w:rsid w:val="001313AB"/>
    <w:rsid w:val="00132175"/>
    <w:rsid w:val="00132AD1"/>
    <w:rsid w:val="001346E6"/>
    <w:rsid w:val="00134B74"/>
    <w:rsid w:val="001367AD"/>
    <w:rsid w:val="00136B1D"/>
    <w:rsid w:val="00141227"/>
    <w:rsid w:val="00141482"/>
    <w:rsid w:val="001423AA"/>
    <w:rsid w:val="001446A2"/>
    <w:rsid w:val="00145EFF"/>
    <w:rsid w:val="0014617A"/>
    <w:rsid w:val="001463F9"/>
    <w:rsid w:val="00146686"/>
    <w:rsid w:val="00146E02"/>
    <w:rsid w:val="00147072"/>
    <w:rsid w:val="00150518"/>
    <w:rsid w:val="0015056F"/>
    <w:rsid w:val="00151C26"/>
    <w:rsid w:val="00151DF7"/>
    <w:rsid w:val="001524A5"/>
    <w:rsid w:val="0015487C"/>
    <w:rsid w:val="00154EFB"/>
    <w:rsid w:val="00160A45"/>
    <w:rsid w:val="00160B27"/>
    <w:rsid w:val="001612DF"/>
    <w:rsid w:val="00161886"/>
    <w:rsid w:val="00161CB4"/>
    <w:rsid w:val="0016298D"/>
    <w:rsid w:val="00162B8E"/>
    <w:rsid w:val="001638F8"/>
    <w:rsid w:val="00163EF4"/>
    <w:rsid w:val="00165A0D"/>
    <w:rsid w:val="00166DC7"/>
    <w:rsid w:val="0016731A"/>
    <w:rsid w:val="0017021F"/>
    <w:rsid w:val="00170416"/>
    <w:rsid w:val="001714C1"/>
    <w:rsid w:val="00171E9E"/>
    <w:rsid w:val="00173DEB"/>
    <w:rsid w:val="001751D0"/>
    <w:rsid w:val="00177B85"/>
    <w:rsid w:val="00177D51"/>
    <w:rsid w:val="001805B1"/>
    <w:rsid w:val="00180A3E"/>
    <w:rsid w:val="00180BE7"/>
    <w:rsid w:val="00180DC4"/>
    <w:rsid w:val="001812EA"/>
    <w:rsid w:val="00181CB3"/>
    <w:rsid w:val="00182C64"/>
    <w:rsid w:val="00182EA4"/>
    <w:rsid w:val="001835AC"/>
    <w:rsid w:val="001835CB"/>
    <w:rsid w:val="00183C1A"/>
    <w:rsid w:val="00184733"/>
    <w:rsid w:val="00184D79"/>
    <w:rsid w:val="00185964"/>
    <w:rsid w:val="00185C8F"/>
    <w:rsid w:val="00193982"/>
    <w:rsid w:val="00194427"/>
    <w:rsid w:val="001959BB"/>
    <w:rsid w:val="001A0B9F"/>
    <w:rsid w:val="001A232F"/>
    <w:rsid w:val="001A2A59"/>
    <w:rsid w:val="001A4232"/>
    <w:rsid w:val="001A682B"/>
    <w:rsid w:val="001A6B09"/>
    <w:rsid w:val="001A77C1"/>
    <w:rsid w:val="001A7893"/>
    <w:rsid w:val="001B0267"/>
    <w:rsid w:val="001B07D3"/>
    <w:rsid w:val="001B1DB2"/>
    <w:rsid w:val="001B5212"/>
    <w:rsid w:val="001B6E72"/>
    <w:rsid w:val="001B778A"/>
    <w:rsid w:val="001B7E93"/>
    <w:rsid w:val="001C01D2"/>
    <w:rsid w:val="001C0520"/>
    <w:rsid w:val="001C140C"/>
    <w:rsid w:val="001C1BEB"/>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73DD"/>
    <w:rsid w:val="001E11DA"/>
    <w:rsid w:val="001E1253"/>
    <w:rsid w:val="001E1CFD"/>
    <w:rsid w:val="001E1F5C"/>
    <w:rsid w:val="001E2093"/>
    <w:rsid w:val="001E3532"/>
    <w:rsid w:val="001E39AD"/>
    <w:rsid w:val="001E3C45"/>
    <w:rsid w:val="001E4493"/>
    <w:rsid w:val="001E5034"/>
    <w:rsid w:val="001E6895"/>
    <w:rsid w:val="001E7D31"/>
    <w:rsid w:val="001F0224"/>
    <w:rsid w:val="001F27C3"/>
    <w:rsid w:val="001F3B5D"/>
    <w:rsid w:val="001F437B"/>
    <w:rsid w:val="001F48AF"/>
    <w:rsid w:val="001F65A7"/>
    <w:rsid w:val="001F796B"/>
    <w:rsid w:val="001F7FDD"/>
    <w:rsid w:val="00200099"/>
    <w:rsid w:val="00200361"/>
    <w:rsid w:val="00201C37"/>
    <w:rsid w:val="0020311B"/>
    <w:rsid w:val="0020395D"/>
    <w:rsid w:val="00204CC7"/>
    <w:rsid w:val="00205344"/>
    <w:rsid w:val="00205504"/>
    <w:rsid w:val="00205EAE"/>
    <w:rsid w:val="00206576"/>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30104"/>
    <w:rsid w:val="00231520"/>
    <w:rsid w:val="0023163F"/>
    <w:rsid w:val="00231827"/>
    <w:rsid w:val="00232F6B"/>
    <w:rsid w:val="00233221"/>
    <w:rsid w:val="00233D34"/>
    <w:rsid w:val="0023453F"/>
    <w:rsid w:val="00234D81"/>
    <w:rsid w:val="002360F6"/>
    <w:rsid w:val="00237809"/>
    <w:rsid w:val="002418AF"/>
    <w:rsid w:val="00241A0D"/>
    <w:rsid w:val="0024316F"/>
    <w:rsid w:val="0024343B"/>
    <w:rsid w:val="00244C53"/>
    <w:rsid w:val="00245549"/>
    <w:rsid w:val="00246389"/>
    <w:rsid w:val="00246432"/>
    <w:rsid w:val="00246973"/>
    <w:rsid w:val="00246C60"/>
    <w:rsid w:val="00247113"/>
    <w:rsid w:val="00251C71"/>
    <w:rsid w:val="0025246C"/>
    <w:rsid w:val="00252CA1"/>
    <w:rsid w:val="002531FB"/>
    <w:rsid w:val="00253517"/>
    <w:rsid w:val="00253DBD"/>
    <w:rsid w:val="00253F01"/>
    <w:rsid w:val="0025412E"/>
    <w:rsid w:val="0025450E"/>
    <w:rsid w:val="00255D24"/>
    <w:rsid w:val="00256FC8"/>
    <w:rsid w:val="002574AD"/>
    <w:rsid w:val="002603ED"/>
    <w:rsid w:val="00260EE4"/>
    <w:rsid w:val="002645E2"/>
    <w:rsid w:val="00264AD8"/>
    <w:rsid w:val="00264C3A"/>
    <w:rsid w:val="00265959"/>
    <w:rsid w:val="002672F8"/>
    <w:rsid w:val="002678D1"/>
    <w:rsid w:val="00267A07"/>
    <w:rsid w:val="002701EE"/>
    <w:rsid w:val="00271ED3"/>
    <w:rsid w:val="00272F0A"/>
    <w:rsid w:val="00273123"/>
    <w:rsid w:val="002734AF"/>
    <w:rsid w:val="0027585A"/>
    <w:rsid w:val="00276F7B"/>
    <w:rsid w:val="002778E8"/>
    <w:rsid w:val="00277CC9"/>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308"/>
    <w:rsid w:val="002A18FF"/>
    <w:rsid w:val="002A39A5"/>
    <w:rsid w:val="002A49B0"/>
    <w:rsid w:val="002A5BB5"/>
    <w:rsid w:val="002A61CD"/>
    <w:rsid w:val="002A66DA"/>
    <w:rsid w:val="002A6E64"/>
    <w:rsid w:val="002B26D2"/>
    <w:rsid w:val="002B2927"/>
    <w:rsid w:val="002B2BE8"/>
    <w:rsid w:val="002B30A0"/>
    <w:rsid w:val="002B654A"/>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4FF1"/>
    <w:rsid w:val="002D67F3"/>
    <w:rsid w:val="002D7301"/>
    <w:rsid w:val="002D77D1"/>
    <w:rsid w:val="002D7EF0"/>
    <w:rsid w:val="002D7F54"/>
    <w:rsid w:val="002E00CE"/>
    <w:rsid w:val="002E2DB8"/>
    <w:rsid w:val="002E400B"/>
    <w:rsid w:val="002E43B0"/>
    <w:rsid w:val="002E4B0A"/>
    <w:rsid w:val="002E4DF2"/>
    <w:rsid w:val="002E5069"/>
    <w:rsid w:val="002E79E3"/>
    <w:rsid w:val="002E7B81"/>
    <w:rsid w:val="002E7D34"/>
    <w:rsid w:val="002E7EC8"/>
    <w:rsid w:val="002F00F4"/>
    <w:rsid w:val="002F0973"/>
    <w:rsid w:val="002F1229"/>
    <w:rsid w:val="002F1425"/>
    <w:rsid w:val="002F1940"/>
    <w:rsid w:val="002F1987"/>
    <w:rsid w:val="002F1EC6"/>
    <w:rsid w:val="002F2ECB"/>
    <w:rsid w:val="002F3C53"/>
    <w:rsid w:val="002F4A4B"/>
    <w:rsid w:val="002F5579"/>
    <w:rsid w:val="002F5E80"/>
    <w:rsid w:val="002F73B4"/>
    <w:rsid w:val="00301FCF"/>
    <w:rsid w:val="003041CA"/>
    <w:rsid w:val="0030494D"/>
    <w:rsid w:val="00305D16"/>
    <w:rsid w:val="003068B1"/>
    <w:rsid w:val="0030717C"/>
    <w:rsid w:val="0030723B"/>
    <w:rsid w:val="0031139C"/>
    <w:rsid w:val="00311454"/>
    <w:rsid w:val="003115ED"/>
    <w:rsid w:val="00311E27"/>
    <w:rsid w:val="00312232"/>
    <w:rsid w:val="00312EAF"/>
    <w:rsid w:val="00314F6D"/>
    <w:rsid w:val="0031619A"/>
    <w:rsid w:val="00316C99"/>
    <w:rsid w:val="00317B22"/>
    <w:rsid w:val="00321CF2"/>
    <w:rsid w:val="00322A0A"/>
    <w:rsid w:val="00324C95"/>
    <w:rsid w:val="003256F0"/>
    <w:rsid w:val="003260C8"/>
    <w:rsid w:val="00326430"/>
    <w:rsid w:val="0032749C"/>
    <w:rsid w:val="0032775B"/>
    <w:rsid w:val="00327913"/>
    <w:rsid w:val="00327A07"/>
    <w:rsid w:val="003301E8"/>
    <w:rsid w:val="003309D9"/>
    <w:rsid w:val="0033153B"/>
    <w:rsid w:val="003317CD"/>
    <w:rsid w:val="0033223B"/>
    <w:rsid w:val="003328DA"/>
    <w:rsid w:val="00335D2E"/>
    <w:rsid w:val="00337726"/>
    <w:rsid w:val="0034038A"/>
    <w:rsid w:val="00340CD3"/>
    <w:rsid w:val="003439B0"/>
    <w:rsid w:val="003441DF"/>
    <w:rsid w:val="0034456F"/>
    <w:rsid w:val="00344B8B"/>
    <w:rsid w:val="00344CD0"/>
    <w:rsid w:val="00345030"/>
    <w:rsid w:val="003452E1"/>
    <w:rsid w:val="00345E50"/>
    <w:rsid w:val="00347EE1"/>
    <w:rsid w:val="00350045"/>
    <w:rsid w:val="00350EF6"/>
    <w:rsid w:val="00355672"/>
    <w:rsid w:val="00355A58"/>
    <w:rsid w:val="003566F8"/>
    <w:rsid w:val="0035712A"/>
    <w:rsid w:val="00357476"/>
    <w:rsid w:val="0036314A"/>
    <w:rsid w:val="0036354C"/>
    <w:rsid w:val="00363E36"/>
    <w:rsid w:val="00363F4D"/>
    <w:rsid w:val="00364527"/>
    <w:rsid w:val="00364D72"/>
    <w:rsid w:val="0036531B"/>
    <w:rsid w:val="00365904"/>
    <w:rsid w:val="00371AD1"/>
    <w:rsid w:val="00371DCF"/>
    <w:rsid w:val="0037272B"/>
    <w:rsid w:val="00372A38"/>
    <w:rsid w:val="00372BDD"/>
    <w:rsid w:val="00372C18"/>
    <w:rsid w:val="003731E0"/>
    <w:rsid w:val="003737C8"/>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2BB6"/>
    <w:rsid w:val="003A34EB"/>
    <w:rsid w:val="003A3926"/>
    <w:rsid w:val="003A3A9E"/>
    <w:rsid w:val="003A4530"/>
    <w:rsid w:val="003A4C6E"/>
    <w:rsid w:val="003A4F35"/>
    <w:rsid w:val="003A5512"/>
    <w:rsid w:val="003A56E3"/>
    <w:rsid w:val="003A6482"/>
    <w:rsid w:val="003A76A3"/>
    <w:rsid w:val="003A7CBC"/>
    <w:rsid w:val="003B05B1"/>
    <w:rsid w:val="003B1006"/>
    <w:rsid w:val="003B34A4"/>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C5FC3"/>
    <w:rsid w:val="003D00A2"/>
    <w:rsid w:val="003D1AC2"/>
    <w:rsid w:val="003D207E"/>
    <w:rsid w:val="003D2090"/>
    <w:rsid w:val="003D2505"/>
    <w:rsid w:val="003D2956"/>
    <w:rsid w:val="003D3F18"/>
    <w:rsid w:val="003D457D"/>
    <w:rsid w:val="003D6ABF"/>
    <w:rsid w:val="003D7FBC"/>
    <w:rsid w:val="003E0675"/>
    <w:rsid w:val="003E07A4"/>
    <w:rsid w:val="003E39AC"/>
    <w:rsid w:val="003E5332"/>
    <w:rsid w:val="003E6944"/>
    <w:rsid w:val="003E7855"/>
    <w:rsid w:val="003F20E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07E"/>
    <w:rsid w:val="0041151E"/>
    <w:rsid w:val="00411834"/>
    <w:rsid w:val="00411B69"/>
    <w:rsid w:val="00411F13"/>
    <w:rsid w:val="0041345C"/>
    <w:rsid w:val="0041364A"/>
    <w:rsid w:val="00413999"/>
    <w:rsid w:val="004156CD"/>
    <w:rsid w:val="00415B62"/>
    <w:rsid w:val="00416845"/>
    <w:rsid w:val="004213FC"/>
    <w:rsid w:val="00422F73"/>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F7A"/>
    <w:rsid w:val="004532B9"/>
    <w:rsid w:val="0045424B"/>
    <w:rsid w:val="004559D0"/>
    <w:rsid w:val="00457C4D"/>
    <w:rsid w:val="004600D9"/>
    <w:rsid w:val="00461912"/>
    <w:rsid w:val="00462A10"/>
    <w:rsid w:val="0046301C"/>
    <w:rsid w:val="004630CD"/>
    <w:rsid w:val="00463262"/>
    <w:rsid w:val="00463C79"/>
    <w:rsid w:val="0046511B"/>
    <w:rsid w:val="00466581"/>
    <w:rsid w:val="00467204"/>
    <w:rsid w:val="00467679"/>
    <w:rsid w:val="00467B9C"/>
    <w:rsid w:val="00467F13"/>
    <w:rsid w:val="00470CA4"/>
    <w:rsid w:val="00471152"/>
    <w:rsid w:val="00471737"/>
    <w:rsid w:val="00471809"/>
    <w:rsid w:val="004720F3"/>
    <w:rsid w:val="004721CA"/>
    <w:rsid w:val="0047222A"/>
    <w:rsid w:val="00472C59"/>
    <w:rsid w:val="00472E3F"/>
    <w:rsid w:val="00473CA0"/>
    <w:rsid w:val="004762F3"/>
    <w:rsid w:val="00476F46"/>
    <w:rsid w:val="00480AB7"/>
    <w:rsid w:val="004817E4"/>
    <w:rsid w:val="00481F35"/>
    <w:rsid w:val="00482ABA"/>
    <w:rsid w:val="0048329B"/>
    <w:rsid w:val="00484529"/>
    <w:rsid w:val="00485DF9"/>
    <w:rsid w:val="0048602E"/>
    <w:rsid w:val="004867AB"/>
    <w:rsid w:val="004907BD"/>
    <w:rsid w:val="00490BC9"/>
    <w:rsid w:val="00490EFC"/>
    <w:rsid w:val="0049139D"/>
    <w:rsid w:val="004917DA"/>
    <w:rsid w:val="00491E7E"/>
    <w:rsid w:val="00493C78"/>
    <w:rsid w:val="00494A24"/>
    <w:rsid w:val="00494AFE"/>
    <w:rsid w:val="0049660D"/>
    <w:rsid w:val="00496AFA"/>
    <w:rsid w:val="004A179D"/>
    <w:rsid w:val="004A1A18"/>
    <w:rsid w:val="004A2339"/>
    <w:rsid w:val="004A40B4"/>
    <w:rsid w:val="004A4F4E"/>
    <w:rsid w:val="004A553D"/>
    <w:rsid w:val="004A5FA8"/>
    <w:rsid w:val="004A65B1"/>
    <w:rsid w:val="004A6746"/>
    <w:rsid w:val="004A68B9"/>
    <w:rsid w:val="004A7862"/>
    <w:rsid w:val="004B0BB0"/>
    <w:rsid w:val="004B209C"/>
    <w:rsid w:val="004B22BE"/>
    <w:rsid w:val="004B23F9"/>
    <w:rsid w:val="004B2438"/>
    <w:rsid w:val="004B27AB"/>
    <w:rsid w:val="004B2F7C"/>
    <w:rsid w:val="004B3AC8"/>
    <w:rsid w:val="004B3E8B"/>
    <w:rsid w:val="004B74D5"/>
    <w:rsid w:val="004B7621"/>
    <w:rsid w:val="004C01A5"/>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6E09"/>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9F6"/>
    <w:rsid w:val="004F085F"/>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0690"/>
    <w:rsid w:val="00511214"/>
    <w:rsid w:val="00511A56"/>
    <w:rsid w:val="0051227E"/>
    <w:rsid w:val="005129AE"/>
    <w:rsid w:val="00513DD9"/>
    <w:rsid w:val="00514511"/>
    <w:rsid w:val="0051492D"/>
    <w:rsid w:val="005155F8"/>
    <w:rsid w:val="00515805"/>
    <w:rsid w:val="005175C0"/>
    <w:rsid w:val="00517943"/>
    <w:rsid w:val="00520766"/>
    <w:rsid w:val="00520AB0"/>
    <w:rsid w:val="005220A2"/>
    <w:rsid w:val="0052370D"/>
    <w:rsid w:val="00523D17"/>
    <w:rsid w:val="00526746"/>
    <w:rsid w:val="0052708E"/>
    <w:rsid w:val="00527DE6"/>
    <w:rsid w:val="00530F4E"/>
    <w:rsid w:val="00532454"/>
    <w:rsid w:val="0053262B"/>
    <w:rsid w:val="00533780"/>
    <w:rsid w:val="0053565A"/>
    <w:rsid w:val="00535AAD"/>
    <w:rsid w:val="005364EC"/>
    <w:rsid w:val="00537628"/>
    <w:rsid w:val="00543A43"/>
    <w:rsid w:val="00543EFE"/>
    <w:rsid w:val="005443B9"/>
    <w:rsid w:val="005449E6"/>
    <w:rsid w:val="005465EC"/>
    <w:rsid w:val="005512C9"/>
    <w:rsid w:val="00551678"/>
    <w:rsid w:val="005527ED"/>
    <w:rsid w:val="00552A3D"/>
    <w:rsid w:val="00552FA4"/>
    <w:rsid w:val="0055594F"/>
    <w:rsid w:val="00555FDB"/>
    <w:rsid w:val="005569DE"/>
    <w:rsid w:val="00560280"/>
    <w:rsid w:val="00560C65"/>
    <w:rsid w:val="005620A0"/>
    <w:rsid w:val="00562E55"/>
    <w:rsid w:val="00564B01"/>
    <w:rsid w:val="005706DE"/>
    <w:rsid w:val="00570E77"/>
    <w:rsid w:val="00571043"/>
    <w:rsid w:val="00571E21"/>
    <w:rsid w:val="005727FD"/>
    <w:rsid w:val="00573519"/>
    <w:rsid w:val="00573DED"/>
    <w:rsid w:val="005746EE"/>
    <w:rsid w:val="00575849"/>
    <w:rsid w:val="00575B1E"/>
    <w:rsid w:val="005767E1"/>
    <w:rsid w:val="00580FD3"/>
    <w:rsid w:val="00581C84"/>
    <w:rsid w:val="0058227D"/>
    <w:rsid w:val="00582B2E"/>
    <w:rsid w:val="00583EE9"/>
    <w:rsid w:val="00585A38"/>
    <w:rsid w:val="00587F4A"/>
    <w:rsid w:val="005911CD"/>
    <w:rsid w:val="0059182C"/>
    <w:rsid w:val="00592457"/>
    <w:rsid w:val="00592F58"/>
    <w:rsid w:val="00593D85"/>
    <w:rsid w:val="00595AEA"/>
    <w:rsid w:val="00597648"/>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492F"/>
    <w:rsid w:val="005C49C3"/>
    <w:rsid w:val="005C54FF"/>
    <w:rsid w:val="005C5755"/>
    <w:rsid w:val="005C57DA"/>
    <w:rsid w:val="005C7C5B"/>
    <w:rsid w:val="005D321C"/>
    <w:rsid w:val="005D429B"/>
    <w:rsid w:val="005D495F"/>
    <w:rsid w:val="005D650B"/>
    <w:rsid w:val="005D6FEF"/>
    <w:rsid w:val="005D7010"/>
    <w:rsid w:val="005D72F0"/>
    <w:rsid w:val="005D7AB0"/>
    <w:rsid w:val="005E077A"/>
    <w:rsid w:val="005E526F"/>
    <w:rsid w:val="005E68B9"/>
    <w:rsid w:val="005E70D9"/>
    <w:rsid w:val="005F0150"/>
    <w:rsid w:val="005F16B0"/>
    <w:rsid w:val="005F1FA5"/>
    <w:rsid w:val="005F23D1"/>
    <w:rsid w:val="005F3055"/>
    <w:rsid w:val="005F335E"/>
    <w:rsid w:val="005F3BD9"/>
    <w:rsid w:val="005F424A"/>
    <w:rsid w:val="005F4ECC"/>
    <w:rsid w:val="005F50A3"/>
    <w:rsid w:val="005F6015"/>
    <w:rsid w:val="005F66DB"/>
    <w:rsid w:val="00600E15"/>
    <w:rsid w:val="006033AC"/>
    <w:rsid w:val="006101A0"/>
    <w:rsid w:val="00611B5F"/>
    <w:rsid w:val="006125EF"/>
    <w:rsid w:val="006130CB"/>
    <w:rsid w:val="00613107"/>
    <w:rsid w:val="00613CF0"/>
    <w:rsid w:val="00613F59"/>
    <w:rsid w:val="006149FE"/>
    <w:rsid w:val="00614F8D"/>
    <w:rsid w:val="006152FE"/>
    <w:rsid w:val="00615A4D"/>
    <w:rsid w:val="00616F24"/>
    <w:rsid w:val="00621FBD"/>
    <w:rsid w:val="00622113"/>
    <w:rsid w:val="00623A84"/>
    <w:rsid w:val="00627388"/>
    <w:rsid w:val="0062790C"/>
    <w:rsid w:val="00627BC6"/>
    <w:rsid w:val="006302A9"/>
    <w:rsid w:val="006302EB"/>
    <w:rsid w:val="0063118D"/>
    <w:rsid w:val="00632A88"/>
    <w:rsid w:val="00633451"/>
    <w:rsid w:val="006337C0"/>
    <w:rsid w:val="006339FD"/>
    <w:rsid w:val="00633B86"/>
    <w:rsid w:val="00636381"/>
    <w:rsid w:val="006365DC"/>
    <w:rsid w:val="0063665D"/>
    <w:rsid w:val="00636C09"/>
    <w:rsid w:val="006404BF"/>
    <w:rsid w:val="00640F09"/>
    <w:rsid w:val="006418CF"/>
    <w:rsid w:val="00641D3F"/>
    <w:rsid w:val="00642BCE"/>
    <w:rsid w:val="00642C46"/>
    <w:rsid w:val="00646926"/>
    <w:rsid w:val="006477EB"/>
    <w:rsid w:val="00647FDE"/>
    <w:rsid w:val="00650006"/>
    <w:rsid w:val="006501AA"/>
    <w:rsid w:val="006501DC"/>
    <w:rsid w:val="00650EFF"/>
    <w:rsid w:val="00654086"/>
    <w:rsid w:val="0065425F"/>
    <w:rsid w:val="00655AD0"/>
    <w:rsid w:val="00655DC0"/>
    <w:rsid w:val="0065642D"/>
    <w:rsid w:val="00657ED0"/>
    <w:rsid w:val="0066263F"/>
    <w:rsid w:val="00666432"/>
    <w:rsid w:val="0066742B"/>
    <w:rsid w:val="006705CD"/>
    <w:rsid w:val="00673AF6"/>
    <w:rsid w:val="00673C3C"/>
    <w:rsid w:val="00673C8F"/>
    <w:rsid w:val="00673F3F"/>
    <w:rsid w:val="00673F64"/>
    <w:rsid w:val="006749CD"/>
    <w:rsid w:val="0067506C"/>
    <w:rsid w:val="006753DD"/>
    <w:rsid w:val="0067551B"/>
    <w:rsid w:val="0067676E"/>
    <w:rsid w:val="006818D0"/>
    <w:rsid w:val="006847E0"/>
    <w:rsid w:val="00684D52"/>
    <w:rsid w:val="00684DA7"/>
    <w:rsid w:val="00685872"/>
    <w:rsid w:val="00687D39"/>
    <w:rsid w:val="0069044A"/>
    <w:rsid w:val="006916BF"/>
    <w:rsid w:val="0069216F"/>
    <w:rsid w:val="006922A2"/>
    <w:rsid w:val="006924B6"/>
    <w:rsid w:val="00692830"/>
    <w:rsid w:val="006938C5"/>
    <w:rsid w:val="00694AB6"/>
    <w:rsid w:val="006A31C8"/>
    <w:rsid w:val="006A36A7"/>
    <w:rsid w:val="006A464E"/>
    <w:rsid w:val="006A58AF"/>
    <w:rsid w:val="006A5E2A"/>
    <w:rsid w:val="006A5F4F"/>
    <w:rsid w:val="006A63F4"/>
    <w:rsid w:val="006B0ACA"/>
    <w:rsid w:val="006B13C2"/>
    <w:rsid w:val="006B17F4"/>
    <w:rsid w:val="006B25BA"/>
    <w:rsid w:val="006B3D61"/>
    <w:rsid w:val="006B4A30"/>
    <w:rsid w:val="006B509B"/>
    <w:rsid w:val="006B53C3"/>
    <w:rsid w:val="006B6427"/>
    <w:rsid w:val="006C05DA"/>
    <w:rsid w:val="006C0AE8"/>
    <w:rsid w:val="006C0AF0"/>
    <w:rsid w:val="006C10D2"/>
    <w:rsid w:val="006C1FBE"/>
    <w:rsid w:val="006C3128"/>
    <w:rsid w:val="006C78D3"/>
    <w:rsid w:val="006C7922"/>
    <w:rsid w:val="006D14CE"/>
    <w:rsid w:val="006D3D0C"/>
    <w:rsid w:val="006D47ED"/>
    <w:rsid w:val="006D502E"/>
    <w:rsid w:val="006D5125"/>
    <w:rsid w:val="006D54F3"/>
    <w:rsid w:val="006D6570"/>
    <w:rsid w:val="006E0145"/>
    <w:rsid w:val="006E0158"/>
    <w:rsid w:val="006E0CF5"/>
    <w:rsid w:val="006E16CD"/>
    <w:rsid w:val="006E1DD6"/>
    <w:rsid w:val="006E2007"/>
    <w:rsid w:val="006E2882"/>
    <w:rsid w:val="006E35EE"/>
    <w:rsid w:val="006E41B8"/>
    <w:rsid w:val="006E4E05"/>
    <w:rsid w:val="006E5140"/>
    <w:rsid w:val="006E53DB"/>
    <w:rsid w:val="006E5CBB"/>
    <w:rsid w:val="006E6460"/>
    <w:rsid w:val="006E7093"/>
    <w:rsid w:val="006E70E9"/>
    <w:rsid w:val="006E7646"/>
    <w:rsid w:val="006E786E"/>
    <w:rsid w:val="006E7CFD"/>
    <w:rsid w:val="006E7FA1"/>
    <w:rsid w:val="006F10F2"/>
    <w:rsid w:val="006F538F"/>
    <w:rsid w:val="006F5A9E"/>
    <w:rsid w:val="006F5C26"/>
    <w:rsid w:val="006F6144"/>
    <w:rsid w:val="006F6472"/>
    <w:rsid w:val="00700B61"/>
    <w:rsid w:val="007013B3"/>
    <w:rsid w:val="00701B6D"/>
    <w:rsid w:val="00701E6D"/>
    <w:rsid w:val="00703B5D"/>
    <w:rsid w:val="00706209"/>
    <w:rsid w:val="00706571"/>
    <w:rsid w:val="00706920"/>
    <w:rsid w:val="00706DC7"/>
    <w:rsid w:val="00707B2E"/>
    <w:rsid w:val="007119BC"/>
    <w:rsid w:val="00712739"/>
    <w:rsid w:val="00714E66"/>
    <w:rsid w:val="00716120"/>
    <w:rsid w:val="00716514"/>
    <w:rsid w:val="00717A41"/>
    <w:rsid w:val="00720D1E"/>
    <w:rsid w:val="00721CA3"/>
    <w:rsid w:val="00722AB3"/>
    <w:rsid w:val="00723E52"/>
    <w:rsid w:val="0072459F"/>
    <w:rsid w:val="0072606E"/>
    <w:rsid w:val="007262EA"/>
    <w:rsid w:val="007278B6"/>
    <w:rsid w:val="00727F8A"/>
    <w:rsid w:val="0073069C"/>
    <w:rsid w:val="00731853"/>
    <w:rsid w:val="00731A11"/>
    <w:rsid w:val="00731D59"/>
    <w:rsid w:val="00732FFA"/>
    <w:rsid w:val="0073401C"/>
    <w:rsid w:val="00734651"/>
    <w:rsid w:val="00735CA3"/>
    <w:rsid w:val="007367AD"/>
    <w:rsid w:val="007373BF"/>
    <w:rsid w:val="00737A23"/>
    <w:rsid w:val="00737D0C"/>
    <w:rsid w:val="007400B3"/>
    <w:rsid w:val="00740D0A"/>
    <w:rsid w:val="00741C8A"/>
    <w:rsid w:val="00743D31"/>
    <w:rsid w:val="00745EF3"/>
    <w:rsid w:val="0074752A"/>
    <w:rsid w:val="0074754B"/>
    <w:rsid w:val="007475E8"/>
    <w:rsid w:val="00747B75"/>
    <w:rsid w:val="007500AC"/>
    <w:rsid w:val="0075024C"/>
    <w:rsid w:val="00751164"/>
    <w:rsid w:val="007531DC"/>
    <w:rsid w:val="00753F87"/>
    <w:rsid w:val="00754D43"/>
    <w:rsid w:val="007569D8"/>
    <w:rsid w:val="00757280"/>
    <w:rsid w:val="00757884"/>
    <w:rsid w:val="0075793C"/>
    <w:rsid w:val="0075796D"/>
    <w:rsid w:val="00757A11"/>
    <w:rsid w:val="00757C14"/>
    <w:rsid w:val="00760A52"/>
    <w:rsid w:val="0076204A"/>
    <w:rsid w:val="0076233B"/>
    <w:rsid w:val="00762CAE"/>
    <w:rsid w:val="0076375F"/>
    <w:rsid w:val="00763CE3"/>
    <w:rsid w:val="007645A3"/>
    <w:rsid w:val="00764FCE"/>
    <w:rsid w:val="00765596"/>
    <w:rsid w:val="0076636E"/>
    <w:rsid w:val="0076697E"/>
    <w:rsid w:val="00766CE4"/>
    <w:rsid w:val="007677F9"/>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205F"/>
    <w:rsid w:val="00782C34"/>
    <w:rsid w:val="00783163"/>
    <w:rsid w:val="00783B77"/>
    <w:rsid w:val="0078580F"/>
    <w:rsid w:val="00786339"/>
    <w:rsid w:val="00790D82"/>
    <w:rsid w:val="007911A9"/>
    <w:rsid w:val="00791667"/>
    <w:rsid w:val="0079210D"/>
    <w:rsid w:val="007921A6"/>
    <w:rsid w:val="0079324C"/>
    <w:rsid w:val="00793D98"/>
    <w:rsid w:val="00795534"/>
    <w:rsid w:val="00796761"/>
    <w:rsid w:val="00796ADA"/>
    <w:rsid w:val="00797243"/>
    <w:rsid w:val="007A0080"/>
    <w:rsid w:val="007A1BB4"/>
    <w:rsid w:val="007A4050"/>
    <w:rsid w:val="007A5112"/>
    <w:rsid w:val="007A5742"/>
    <w:rsid w:val="007A5F4A"/>
    <w:rsid w:val="007A5FF6"/>
    <w:rsid w:val="007A6431"/>
    <w:rsid w:val="007B0268"/>
    <w:rsid w:val="007B0385"/>
    <w:rsid w:val="007B1598"/>
    <w:rsid w:val="007B15C8"/>
    <w:rsid w:val="007B1E4D"/>
    <w:rsid w:val="007B1E69"/>
    <w:rsid w:val="007B2818"/>
    <w:rsid w:val="007B5742"/>
    <w:rsid w:val="007C0072"/>
    <w:rsid w:val="007C02BE"/>
    <w:rsid w:val="007C02CD"/>
    <w:rsid w:val="007C1182"/>
    <w:rsid w:val="007C1489"/>
    <w:rsid w:val="007C2196"/>
    <w:rsid w:val="007C2B11"/>
    <w:rsid w:val="007C3605"/>
    <w:rsid w:val="007C5005"/>
    <w:rsid w:val="007C6687"/>
    <w:rsid w:val="007C6905"/>
    <w:rsid w:val="007C7824"/>
    <w:rsid w:val="007D0284"/>
    <w:rsid w:val="007D0337"/>
    <w:rsid w:val="007D0677"/>
    <w:rsid w:val="007D22EF"/>
    <w:rsid w:val="007D349F"/>
    <w:rsid w:val="007D37FA"/>
    <w:rsid w:val="007D44B5"/>
    <w:rsid w:val="007D4A3F"/>
    <w:rsid w:val="007D53B9"/>
    <w:rsid w:val="007D53F2"/>
    <w:rsid w:val="007D669D"/>
    <w:rsid w:val="007D6BE0"/>
    <w:rsid w:val="007D711E"/>
    <w:rsid w:val="007D7340"/>
    <w:rsid w:val="007D797C"/>
    <w:rsid w:val="007E0A1B"/>
    <w:rsid w:val="007E165D"/>
    <w:rsid w:val="007E5B4B"/>
    <w:rsid w:val="007E5E61"/>
    <w:rsid w:val="007E6A97"/>
    <w:rsid w:val="007E6AEB"/>
    <w:rsid w:val="007F11C0"/>
    <w:rsid w:val="007F449E"/>
    <w:rsid w:val="007F4F92"/>
    <w:rsid w:val="007F5630"/>
    <w:rsid w:val="007F578D"/>
    <w:rsid w:val="007F5930"/>
    <w:rsid w:val="007F6F4A"/>
    <w:rsid w:val="007F77B2"/>
    <w:rsid w:val="00800891"/>
    <w:rsid w:val="0080142E"/>
    <w:rsid w:val="00802372"/>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72B6"/>
    <w:rsid w:val="0081793E"/>
    <w:rsid w:val="008200B2"/>
    <w:rsid w:val="008201B2"/>
    <w:rsid w:val="00820AB5"/>
    <w:rsid w:val="00820F50"/>
    <w:rsid w:val="00821D91"/>
    <w:rsid w:val="00821ED4"/>
    <w:rsid w:val="00822395"/>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1539"/>
    <w:rsid w:val="00841F5B"/>
    <w:rsid w:val="00843479"/>
    <w:rsid w:val="008436B2"/>
    <w:rsid w:val="00845303"/>
    <w:rsid w:val="008471A8"/>
    <w:rsid w:val="00852889"/>
    <w:rsid w:val="00852944"/>
    <w:rsid w:val="00852C5A"/>
    <w:rsid w:val="008536AB"/>
    <w:rsid w:val="00853839"/>
    <w:rsid w:val="008538FE"/>
    <w:rsid w:val="00854BD2"/>
    <w:rsid w:val="0085521E"/>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5F3C"/>
    <w:rsid w:val="00876073"/>
    <w:rsid w:val="00877494"/>
    <w:rsid w:val="008775A4"/>
    <w:rsid w:val="00877E84"/>
    <w:rsid w:val="0088021A"/>
    <w:rsid w:val="008833AF"/>
    <w:rsid w:val="00883C38"/>
    <w:rsid w:val="0088430D"/>
    <w:rsid w:val="00884BC8"/>
    <w:rsid w:val="00884BE4"/>
    <w:rsid w:val="00884DFC"/>
    <w:rsid w:val="00886931"/>
    <w:rsid w:val="00886986"/>
    <w:rsid w:val="008870B9"/>
    <w:rsid w:val="00890306"/>
    <w:rsid w:val="008913F2"/>
    <w:rsid w:val="008919F7"/>
    <w:rsid w:val="008927F9"/>
    <w:rsid w:val="00895C6D"/>
    <w:rsid w:val="00896457"/>
    <w:rsid w:val="0089674B"/>
    <w:rsid w:val="008A00B6"/>
    <w:rsid w:val="008A1BB3"/>
    <w:rsid w:val="008A2420"/>
    <w:rsid w:val="008A26D4"/>
    <w:rsid w:val="008A3ED6"/>
    <w:rsid w:val="008A3EE6"/>
    <w:rsid w:val="008A63DC"/>
    <w:rsid w:val="008A7EDC"/>
    <w:rsid w:val="008A7FCC"/>
    <w:rsid w:val="008B0EFE"/>
    <w:rsid w:val="008B19ED"/>
    <w:rsid w:val="008B3AE0"/>
    <w:rsid w:val="008B491B"/>
    <w:rsid w:val="008B4CBF"/>
    <w:rsid w:val="008C11A0"/>
    <w:rsid w:val="008C1D4F"/>
    <w:rsid w:val="008C303D"/>
    <w:rsid w:val="008C3F15"/>
    <w:rsid w:val="008C49E9"/>
    <w:rsid w:val="008C5330"/>
    <w:rsid w:val="008C5F57"/>
    <w:rsid w:val="008C627C"/>
    <w:rsid w:val="008C6DBE"/>
    <w:rsid w:val="008C7164"/>
    <w:rsid w:val="008C75EC"/>
    <w:rsid w:val="008D0A8C"/>
    <w:rsid w:val="008D0F33"/>
    <w:rsid w:val="008D1E7B"/>
    <w:rsid w:val="008D2023"/>
    <w:rsid w:val="008D39D5"/>
    <w:rsid w:val="008D3FFE"/>
    <w:rsid w:val="008D47CC"/>
    <w:rsid w:val="008D4A93"/>
    <w:rsid w:val="008D4FCC"/>
    <w:rsid w:val="008D56F5"/>
    <w:rsid w:val="008D6977"/>
    <w:rsid w:val="008D772F"/>
    <w:rsid w:val="008D7B44"/>
    <w:rsid w:val="008D7C06"/>
    <w:rsid w:val="008E1021"/>
    <w:rsid w:val="008E1BAC"/>
    <w:rsid w:val="008E202C"/>
    <w:rsid w:val="008E20ED"/>
    <w:rsid w:val="008E2B46"/>
    <w:rsid w:val="008E5AEA"/>
    <w:rsid w:val="008E6879"/>
    <w:rsid w:val="008E68E5"/>
    <w:rsid w:val="008E6A5F"/>
    <w:rsid w:val="008E7485"/>
    <w:rsid w:val="008E7EDA"/>
    <w:rsid w:val="008F0E22"/>
    <w:rsid w:val="008F2347"/>
    <w:rsid w:val="008F2EDC"/>
    <w:rsid w:val="008F32D0"/>
    <w:rsid w:val="008F3768"/>
    <w:rsid w:val="008F473D"/>
    <w:rsid w:val="008F5635"/>
    <w:rsid w:val="008F777E"/>
    <w:rsid w:val="00900DE5"/>
    <w:rsid w:val="009016BA"/>
    <w:rsid w:val="009016FE"/>
    <w:rsid w:val="00903F99"/>
    <w:rsid w:val="009076DF"/>
    <w:rsid w:val="00907F64"/>
    <w:rsid w:val="009158A2"/>
    <w:rsid w:val="00922D2D"/>
    <w:rsid w:val="00924919"/>
    <w:rsid w:val="00924F8D"/>
    <w:rsid w:val="009260C9"/>
    <w:rsid w:val="00927304"/>
    <w:rsid w:val="00930067"/>
    <w:rsid w:val="00932972"/>
    <w:rsid w:val="00933F31"/>
    <w:rsid w:val="00934C2E"/>
    <w:rsid w:val="00935577"/>
    <w:rsid w:val="00935830"/>
    <w:rsid w:val="0093709C"/>
    <w:rsid w:val="00937907"/>
    <w:rsid w:val="00940BCE"/>
    <w:rsid w:val="009414A2"/>
    <w:rsid w:val="00942559"/>
    <w:rsid w:val="00943245"/>
    <w:rsid w:val="009444BB"/>
    <w:rsid w:val="009446CD"/>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C21"/>
    <w:rsid w:val="0095470C"/>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57A9"/>
    <w:rsid w:val="0097790F"/>
    <w:rsid w:val="009814C9"/>
    <w:rsid w:val="00982076"/>
    <w:rsid w:val="00984F0B"/>
    <w:rsid w:val="0098587B"/>
    <w:rsid w:val="00986616"/>
    <w:rsid w:val="00986A1E"/>
    <w:rsid w:val="0098715E"/>
    <w:rsid w:val="00987368"/>
    <w:rsid w:val="00990383"/>
    <w:rsid w:val="009928DD"/>
    <w:rsid w:val="009931D3"/>
    <w:rsid w:val="00994A5A"/>
    <w:rsid w:val="00994CEC"/>
    <w:rsid w:val="009953DA"/>
    <w:rsid w:val="0099577A"/>
    <w:rsid w:val="0099585E"/>
    <w:rsid w:val="00995DA7"/>
    <w:rsid w:val="00997077"/>
    <w:rsid w:val="0099764C"/>
    <w:rsid w:val="009A0F7B"/>
    <w:rsid w:val="009A1560"/>
    <w:rsid w:val="009A1939"/>
    <w:rsid w:val="009A2D4F"/>
    <w:rsid w:val="009A4EDA"/>
    <w:rsid w:val="009A5B4E"/>
    <w:rsid w:val="009A6197"/>
    <w:rsid w:val="009A62C1"/>
    <w:rsid w:val="009A6D6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0C05"/>
    <w:rsid w:val="009E128D"/>
    <w:rsid w:val="009E3A54"/>
    <w:rsid w:val="009E49D0"/>
    <w:rsid w:val="009E54BD"/>
    <w:rsid w:val="009E55C9"/>
    <w:rsid w:val="009E5606"/>
    <w:rsid w:val="009E5FA8"/>
    <w:rsid w:val="009E64DF"/>
    <w:rsid w:val="009E7503"/>
    <w:rsid w:val="009F0E33"/>
    <w:rsid w:val="009F13C5"/>
    <w:rsid w:val="009F2B14"/>
    <w:rsid w:val="009F2B62"/>
    <w:rsid w:val="009F4E58"/>
    <w:rsid w:val="009F65D1"/>
    <w:rsid w:val="00A00195"/>
    <w:rsid w:val="00A01538"/>
    <w:rsid w:val="00A025C5"/>
    <w:rsid w:val="00A02BB0"/>
    <w:rsid w:val="00A02E7E"/>
    <w:rsid w:val="00A02F62"/>
    <w:rsid w:val="00A032B5"/>
    <w:rsid w:val="00A03ABE"/>
    <w:rsid w:val="00A06226"/>
    <w:rsid w:val="00A067A9"/>
    <w:rsid w:val="00A10024"/>
    <w:rsid w:val="00A10143"/>
    <w:rsid w:val="00A1022C"/>
    <w:rsid w:val="00A11F29"/>
    <w:rsid w:val="00A122A0"/>
    <w:rsid w:val="00A12332"/>
    <w:rsid w:val="00A12884"/>
    <w:rsid w:val="00A149E8"/>
    <w:rsid w:val="00A15317"/>
    <w:rsid w:val="00A15E56"/>
    <w:rsid w:val="00A21F7F"/>
    <w:rsid w:val="00A23626"/>
    <w:rsid w:val="00A242F4"/>
    <w:rsid w:val="00A24775"/>
    <w:rsid w:val="00A27733"/>
    <w:rsid w:val="00A30466"/>
    <w:rsid w:val="00A30AEF"/>
    <w:rsid w:val="00A31D5B"/>
    <w:rsid w:val="00A31F9F"/>
    <w:rsid w:val="00A32C9D"/>
    <w:rsid w:val="00A33459"/>
    <w:rsid w:val="00A339D0"/>
    <w:rsid w:val="00A33BB9"/>
    <w:rsid w:val="00A3480E"/>
    <w:rsid w:val="00A349F7"/>
    <w:rsid w:val="00A353DC"/>
    <w:rsid w:val="00A37D25"/>
    <w:rsid w:val="00A37F18"/>
    <w:rsid w:val="00A40310"/>
    <w:rsid w:val="00A40B83"/>
    <w:rsid w:val="00A41CF3"/>
    <w:rsid w:val="00A421CE"/>
    <w:rsid w:val="00A42325"/>
    <w:rsid w:val="00A42893"/>
    <w:rsid w:val="00A449BC"/>
    <w:rsid w:val="00A44BF9"/>
    <w:rsid w:val="00A4534E"/>
    <w:rsid w:val="00A4601D"/>
    <w:rsid w:val="00A46600"/>
    <w:rsid w:val="00A46674"/>
    <w:rsid w:val="00A4795F"/>
    <w:rsid w:val="00A52A31"/>
    <w:rsid w:val="00A530D2"/>
    <w:rsid w:val="00A54D5F"/>
    <w:rsid w:val="00A55D1F"/>
    <w:rsid w:val="00A55D23"/>
    <w:rsid w:val="00A56501"/>
    <w:rsid w:val="00A57DBB"/>
    <w:rsid w:val="00A625EF"/>
    <w:rsid w:val="00A63719"/>
    <w:rsid w:val="00A63D09"/>
    <w:rsid w:val="00A63EF4"/>
    <w:rsid w:val="00A64BF1"/>
    <w:rsid w:val="00A67D38"/>
    <w:rsid w:val="00A70DF9"/>
    <w:rsid w:val="00A717C1"/>
    <w:rsid w:val="00A718A6"/>
    <w:rsid w:val="00A730C1"/>
    <w:rsid w:val="00A74D97"/>
    <w:rsid w:val="00A74FF7"/>
    <w:rsid w:val="00A75001"/>
    <w:rsid w:val="00A7543F"/>
    <w:rsid w:val="00A7567C"/>
    <w:rsid w:val="00A75C39"/>
    <w:rsid w:val="00A770A1"/>
    <w:rsid w:val="00A81ED3"/>
    <w:rsid w:val="00A827F2"/>
    <w:rsid w:val="00A832D2"/>
    <w:rsid w:val="00A84A53"/>
    <w:rsid w:val="00A85203"/>
    <w:rsid w:val="00A85F97"/>
    <w:rsid w:val="00A871B6"/>
    <w:rsid w:val="00A87EA9"/>
    <w:rsid w:val="00A90696"/>
    <w:rsid w:val="00A91401"/>
    <w:rsid w:val="00A91EDB"/>
    <w:rsid w:val="00A920DE"/>
    <w:rsid w:val="00A92389"/>
    <w:rsid w:val="00A93381"/>
    <w:rsid w:val="00A942D7"/>
    <w:rsid w:val="00A94763"/>
    <w:rsid w:val="00A9542F"/>
    <w:rsid w:val="00A95578"/>
    <w:rsid w:val="00A9697B"/>
    <w:rsid w:val="00A97613"/>
    <w:rsid w:val="00AA0B83"/>
    <w:rsid w:val="00AA1830"/>
    <w:rsid w:val="00AA264A"/>
    <w:rsid w:val="00AA26A7"/>
    <w:rsid w:val="00AA36D1"/>
    <w:rsid w:val="00AA4219"/>
    <w:rsid w:val="00AA539A"/>
    <w:rsid w:val="00AA6F0A"/>
    <w:rsid w:val="00AA7633"/>
    <w:rsid w:val="00AB250B"/>
    <w:rsid w:val="00AB49DB"/>
    <w:rsid w:val="00AB4D29"/>
    <w:rsid w:val="00AB4E97"/>
    <w:rsid w:val="00AB554B"/>
    <w:rsid w:val="00AC21C4"/>
    <w:rsid w:val="00AC3E35"/>
    <w:rsid w:val="00AC40F6"/>
    <w:rsid w:val="00AC566D"/>
    <w:rsid w:val="00AC5B1F"/>
    <w:rsid w:val="00AC69F4"/>
    <w:rsid w:val="00AD29F4"/>
    <w:rsid w:val="00AD2C0D"/>
    <w:rsid w:val="00AD2C42"/>
    <w:rsid w:val="00AD3690"/>
    <w:rsid w:val="00AD4393"/>
    <w:rsid w:val="00AD4A4D"/>
    <w:rsid w:val="00AD70FD"/>
    <w:rsid w:val="00AD7346"/>
    <w:rsid w:val="00AD746E"/>
    <w:rsid w:val="00AD7776"/>
    <w:rsid w:val="00AD7DC3"/>
    <w:rsid w:val="00AE084A"/>
    <w:rsid w:val="00AE1143"/>
    <w:rsid w:val="00AE13B8"/>
    <w:rsid w:val="00AE13C9"/>
    <w:rsid w:val="00AE2379"/>
    <w:rsid w:val="00AE27B5"/>
    <w:rsid w:val="00AE45FA"/>
    <w:rsid w:val="00AE4EC2"/>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288A"/>
    <w:rsid w:val="00B1294D"/>
    <w:rsid w:val="00B12DC5"/>
    <w:rsid w:val="00B138EC"/>
    <w:rsid w:val="00B13F7D"/>
    <w:rsid w:val="00B1598C"/>
    <w:rsid w:val="00B16290"/>
    <w:rsid w:val="00B16D64"/>
    <w:rsid w:val="00B17782"/>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A5D"/>
    <w:rsid w:val="00B34FFF"/>
    <w:rsid w:val="00B35ED9"/>
    <w:rsid w:val="00B37503"/>
    <w:rsid w:val="00B42B06"/>
    <w:rsid w:val="00B4364F"/>
    <w:rsid w:val="00B43CD7"/>
    <w:rsid w:val="00B4619B"/>
    <w:rsid w:val="00B465D4"/>
    <w:rsid w:val="00B46623"/>
    <w:rsid w:val="00B4787A"/>
    <w:rsid w:val="00B47D6E"/>
    <w:rsid w:val="00B522BD"/>
    <w:rsid w:val="00B54703"/>
    <w:rsid w:val="00B620B9"/>
    <w:rsid w:val="00B62509"/>
    <w:rsid w:val="00B634F5"/>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70AA"/>
    <w:rsid w:val="00B7737C"/>
    <w:rsid w:val="00B77781"/>
    <w:rsid w:val="00B81A95"/>
    <w:rsid w:val="00B8246A"/>
    <w:rsid w:val="00B82D07"/>
    <w:rsid w:val="00B85CDC"/>
    <w:rsid w:val="00B85D47"/>
    <w:rsid w:val="00B86695"/>
    <w:rsid w:val="00B86CDC"/>
    <w:rsid w:val="00B8753B"/>
    <w:rsid w:val="00B90233"/>
    <w:rsid w:val="00B91163"/>
    <w:rsid w:val="00B957F8"/>
    <w:rsid w:val="00B961F4"/>
    <w:rsid w:val="00B97103"/>
    <w:rsid w:val="00B97703"/>
    <w:rsid w:val="00BA0B62"/>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5E1B"/>
    <w:rsid w:val="00BC74EE"/>
    <w:rsid w:val="00BC78EE"/>
    <w:rsid w:val="00BC795A"/>
    <w:rsid w:val="00BD053A"/>
    <w:rsid w:val="00BD0C4F"/>
    <w:rsid w:val="00BD1B44"/>
    <w:rsid w:val="00BD2262"/>
    <w:rsid w:val="00BD4AF2"/>
    <w:rsid w:val="00BD4F51"/>
    <w:rsid w:val="00BD5F5C"/>
    <w:rsid w:val="00BE0C55"/>
    <w:rsid w:val="00BE0F57"/>
    <w:rsid w:val="00BE1B0F"/>
    <w:rsid w:val="00BE205F"/>
    <w:rsid w:val="00BE229E"/>
    <w:rsid w:val="00BE3BE7"/>
    <w:rsid w:val="00BE519D"/>
    <w:rsid w:val="00BE5F1C"/>
    <w:rsid w:val="00BE628D"/>
    <w:rsid w:val="00BE72F2"/>
    <w:rsid w:val="00BE7BBD"/>
    <w:rsid w:val="00BE7F14"/>
    <w:rsid w:val="00BF088D"/>
    <w:rsid w:val="00BF2542"/>
    <w:rsid w:val="00BF45AE"/>
    <w:rsid w:val="00BF4A70"/>
    <w:rsid w:val="00BF51E3"/>
    <w:rsid w:val="00BF526D"/>
    <w:rsid w:val="00BF5779"/>
    <w:rsid w:val="00BF6CC9"/>
    <w:rsid w:val="00BF6F47"/>
    <w:rsid w:val="00C0055F"/>
    <w:rsid w:val="00C0248E"/>
    <w:rsid w:val="00C0250A"/>
    <w:rsid w:val="00C0261E"/>
    <w:rsid w:val="00C02AE4"/>
    <w:rsid w:val="00C03D7C"/>
    <w:rsid w:val="00C04E2F"/>
    <w:rsid w:val="00C0564F"/>
    <w:rsid w:val="00C056FD"/>
    <w:rsid w:val="00C06B65"/>
    <w:rsid w:val="00C06BAD"/>
    <w:rsid w:val="00C1130F"/>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1130"/>
    <w:rsid w:val="00C42B96"/>
    <w:rsid w:val="00C43553"/>
    <w:rsid w:val="00C4396A"/>
    <w:rsid w:val="00C43A33"/>
    <w:rsid w:val="00C44D07"/>
    <w:rsid w:val="00C45331"/>
    <w:rsid w:val="00C462C3"/>
    <w:rsid w:val="00C46669"/>
    <w:rsid w:val="00C46DF3"/>
    <w:rsid w:val="00C47F23"/>
    <w:rsid w:val="00C5096D"/>
    <w:rsid w:val="00C50A04"/>
    <w:rsid w:val="00C50AD1"/>
    <w:rsid w:val="00C5422B"/>
    <w:rsid w:val="00C5599A"/>
    <w:rsid w:val="00C5692D"/>
    <w:rsid w:val="00C6044B"/>
    <w:rsid w:val="00C60B41"/>
    <w:rsid w:val="00C60BE1"/>
    <w:rsid w:val="00C60C04"/>
    <w:rsid w:val="00C62C81"/>
    <w:rsid w:val="00C631D9"/>
    <w:rsid w:val="00C6351D"/>
    <w:rsid w:val="00C6364D"/>
    <w:rsid w:val="00C63954"/>
    <w:rsid w:val="00C64655"/>
    <w:rsid w:val="00C66172"/>
    <w:rsid w:val="00C67EEA"/>
    <w:rsid w:val="00C70885"/>
    <w:rsid w:val="00C7234D"/>
    <w:rsid w:val="00C73671"/>
    <w:rsid w:val="00C74509"/>
    <w:rsid w:val="00C74AC3"/>
    <w:rsid w:val="00C75535"/>
    <w:rsid w:val="00C75EDD"/>
    <w:rsid w:val="00C77A3A"/>
    <w:rsid w:val="00C809E6"/>
    <w:rsid w:val="00C8209F"/>
    <w:rsid w:val="00C821D4"/>
    <w:rsid w:val="00C822C4"/>
    <w:rsid w:val="00C82985"/>
    <w:rsid w:val="00C83C5A"/>
    <w:rsid w:val="00C8482E"/>
    <w:rsid w:val="00C848D7"/>
    <w:rsid w:val="00C86C2E"/>
    <w:rsid w:val="00C914A2"/>
    <w:rsid w:val="00C92760"/>
    <w:rsid w:val="00C93BE2"/>
    <w:rsid w:val="00C97018"/>
    <w:rsid w:val="00C975C2"/>
    <w:rsid w:val="00C97B87"/>
    <w:rsid w:val="00CA400B"/>
    <w:rsid w:val="00CA5414"/>
    <w:rsid w:val="00CA5E0B"/>
    <w:rsid w:val="00CA70D2"/>
    <w:rsid w:val="00CA740B"/>
    <w:rsid w:val="00CA7AF1"/>
    <w:rsid w:val="00CA7F5F"/>
    <w:rsid w:val="00CB078B"/>
    <w:rsid w:val="00CB1F7D"/>
    <w:rsid w:val="00CB41FC"/>
    <w:rsid w:val="00CB4566"/>
    <w:rsid w:val="00CB6AC8"/>
    <w:rsid w:val="00CB7DF5"/>
    <w:rsid w:val="00CC0342"/>
    <w:rsid w:val="00CC30EC"/>
    <w:rsid w:val="00CC4821"/>
    <w:rsid w:val="00CC6B55"/>
    <w:rsid w:val="00CC6CC5"/>
    <w:rsid w:val="00CC75D2"/>
    <w:rsid w:val="00CC7E2B"/>
    <w:rsid w:val="00CD0260"/>
    <w:rsid w:val="00CD2001"/>
    <w:rsid w:val="00CD2144"/>
    <w:rsid w:val="00CD2270"/>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2CA"/>
    <w:rsid w:val="00D12F84"/>
    <w:rsid w:val="00D13682"/>
    <w:rsid w:val="00D1374A"/>
    <w:rsid w:val="00D14009"/>
    <w:rsid w:val="00D14AB9"/>
    <w:rsid w:val="00D14C4D"/>
    <w:rsid w:val="00D15DA1"/>
    <w:rsid w:val="00D163BC"/>
    <w:rsid w:val="00D1758B"/>
    <w:rsid w:val="00D1789C"/>
    <w:rsid w:val="00D2069A"/>
    <w:rsid w:val="00D206BD"/>
    <w:rsid w:val="00D20F39"/>
    <w:rsid w:val="00D21035"/>
    <w:rsid w:val="00D21903"/>
    <w:rsid w:val="00D21ACD"/>
    <w:rsid w:val="00D227E1"/>
    <w:rsid w:val="00D22D06"/>
    <w:rsid w:val="00D236EE"/>
    <w:rsid w:val="00D24972"/>
    <w:rsid w:val="00D25644"/>
    <w:rsid w:val="00D25A76"/>
    <w:rsid w:val="00D26E10"/>
    <w:rsid w:val="00D272E7"/>
    <w:rsid w:val="00D30233"/>
    <w:rsid w:val="00D30D4F"/>
    <w:rsid w:val="00D313F6"/>
    <w:rsid w:val="00D32D20"/>
    <w:rsid w:val="00D332C0"/>
    <w:rsid w:val="00D335DB"/>
    <w:rsid w:val="00D34671"/>
    <w:rsid w:val="00D34FBB"/>
    <w:rsid w:val="00D358CA"/>
    <w:rsid w:val="00D363F0"/>
    <w:rsid w:val="00D36677"/>
    <w:rsid w:val="00D36688"/>
    <w:rsid w:val="00D37223"/>
    <w:rsid w:val="00D37D75"/>
    <w:rsid w:val="00D41708"/>
    <w:rsid w:val="00D41D76"/>
    <w:rsid w:val="00D4214E"/>
    <w:rsid w:val="00D43A87"/>
    <w:rsid w:val="00D47F0B"/>
    <w:rsid w:val="00D5037E"/>
    <w:rsid w:val="00D51346"/>
    <w:rsid w:val="00D5155E"/>
    <w:rsid w:val="00D51FC0"/>
    <w:rsid w:val="00D53C20"/>
    <w:rsid w:val="00D56A8D"/>
    <w:rsid w:val="00D56CD0"/>
    <w:rsid w:val="00D56D72"/>
    <w:rsid w:val="00D5709E"/>
    <w:rsid w:val="00D57AC9"/>
    <w:rsid w:val="00D60048"/>
    <w:rsid w:val="00D602BB"/>
    <w:rsid w:val="00D60D30"/>
    <w:rsid w:val="00D61D10"/>
    <w:rsid w:val="00D63E18"/>
    <w:rsid w:val="00D63FC8"/>
    <w:rsid w:val="00D66453"/>
    <w:rsid w:val="00D66B44"/>
    <w:rsid w:val="00D71AC1"/>
    <w:rsid w:val="00D7204B"/>
    <w:rsid w:val="00D72F2B"/>
    <w:rsid w:val="00D72FEC"/>
    <w:rsid w:val="00D7341C"/>
    <w:rsid w:val="00D74E37"/>
    <w:rsid w:val="00D802B9"/>
    <w:rsid w:val="00D80946"/>
    <w:rsid w:val="00D80BF0"/>
    <w:rsid w:val="00D82180"/>
    <w:rsid w:val="00D82E68"/>
    <w:rsid w:val="00D82EAE"/>
    <w:rsid w:val="00D83F77"/>
    <w:rsid w:val="00D8466F"/>
    <w:rsid w:val="00D84981"/>
    <w:rsid w:val="00D85163"/>
    <w:rsid w:val="00D85586"/>
    <w:rsid w:val="00D85CEF"/>
    <w:rsid w:val="00D8643E"/>
    <w:rsid w:val="00D86B57"/>
    <w:rsid w:val="00D87232"/>
    <w:rsid w:val="00D9096F"/>
    <w:rsid w:val="00D92A4E"/>
    <w:rsid w:val="00D92A78"/>
    <w:rsid w:val="00D9340A"/>
    <w:rsid w:val="00D937E4"/>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B0815"/>
    <w:rsid w:val="00DB34D5"/>
    <w:rsid w:val="00DB45DD"/>
    <w:rsid w:val="00DB46A0"/>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B6D"/>
    <w:rsid w:val="00DD0EBB"/>
    <w:rsid w:val="00DD1B2E"/>
    <w:rsid w:val="00DD2380"/>
    <w:rsid w:val="00DD389B"/>
    <w:rsid w:val="00DD5227"/>
    <w:rsid w:val="00DD6516"/>
    <w:rsid w:val="00DD6D50"/>
    <w:rsid w:val="00DD6E53"/>
    <w:rsid w:val="00DD7EAE"/>
    <w:rsid w:val="00DE0E25"/>
    <w:rsid w:val="00DE0E57"/>
    <w:rsid w:val="00DE1E95"/>
    <w:rsid w:val="00DE5685"/>
    <w:rsid w:val="00DE6BB0"/>
    <w:rsid w:val="00DF170C"/>
    <w:rsid w:val="00DF297C"/>
    <w:rsid w:val="00DF6EA6"/>
    <w:rsid w:val="00DF7B97"/>
    <w:rsid w:val="00E006D3"/>
    <w:rsid w:val="00E018A3"/>
    <w:rsid w:val="00E03354"/>
    <w:rsid w:val="00E033BD"/>
    <w:rsid w:val="00E03979"/>
    <w:rsid w:val="00E03FF1"/>
    <w:rsid w:val="00E044AB"/>
    <w:rsid w:val="00E05B78"/>
    <w:rsid w:val="00E06327"/>
    <w:rsid w:val="00E10CF8"/>
    <w:rsid w:val="00E10DDA"/>
    <w:rsid w:val="00E14EBC"/>
    <w:rsid w:val="00E17963"/>
    <w:rsid w:val="00E20377"/>
    <w:rsid w:val="00E21396"/>
    <w:rsid w:val="00E2249A"/>
    <w:rsid w:val="00E236F5"/>
    <w:rsid w:val="00E24506"/>
    <w:rsid w:val="00E303D6"/>
    <w:rsid w:val="00E30881"/>
    <w:rsid w:val="00E31D6F"/>
    <w:rsid w:val="00E3596F"/>
    <w:rsid w:val="00E363E1"/>
    <w:rsid w:val="00E37F64"/>
    <w:rsid w:val="00E402A8"/>
    <w:rsid w:val="00E40DAB"/>
    <w:rsid w:val="00E41A0E"/>
    <w:rsid w:val="00E42170"/>
    <w:rsid w:val="00E43AD9"/>
    <w:rsid w:val="00E4506A"/>
    <w:rsid w:val="00E46834"/>
    <w:rsid w:val="00E46B50"/>
    <w:rsid w:val="00E507C5"/>
    <w:rsid w:val="00E51680"/>
    <w:rsid w:val="00E51B65"/>
    <w:rsid w:val="00E52407"/>
    <w:rsid w:val="00E52A58"/>
    <w:rsid w:val="00E5317A"/>
    <w:rsid w:val="00E545F5"/>
    <w:rsid w:val="00E56678"/>
    <w:rsid w:val="00E56E80"/>
    <w:rsid w:val="00E576A2"/>
    <w:rsid w:val="00E61064"/>
    <w:rsid w:val="00E612BF"/>
    <w:rsid w:val="00E63FCC"/>
    <w:rsid w:val="00E64A39"/>
    <w:rsid w:val="00E659E2"/>
    <w:rsid w:val="00E65BC4"/>
    <w:rsid w:val="00E65FF0"/>
    <w:rsid w:val="00E705EF"/>
    <w:rsid w:val="00E70607"/>
    <w:rsid w:val="00E70734"/>
    <w:rsid w:val="00E70838"/>
    <w:rsid w:val="00E71297"/>
    <w:rsid w:val="00E72203"/>
    <w:rsid w:val="00E732B2"/>
    <w:rsid w:val="00E7335C"/>
    <w:rsid w:val="00E7353B"/>
    <w:rsid w:val="00E73D1C"/>
    <w:rsid w:val="00E74CA6"/>
    <w:rsid w:val="00E756C4"/>
    <w:rsid w:val="00E75F5E"/>
    <w:rsid w:val="00E77758"/>
    <w:rsid w:val="00E77A8B"/>
    <w:rsid w:val="00E80CB0"/>
    <w:rsid w:val="00E80D4B"/>
    <w:rsid w:val="00E80F6C"/>
    <w:rsid w:val="00E81168"/>
    <w:rsid w:val="00E8183A"/>
    <w:rsid w:val="00E8184E"/>
    <w:rsid w:val="00E82E8F"/>
    <w:rsid w:val="00E8351D"/>
    <w:rsid w:val="00E84549"/>
    <w:rsid w:val="00E84A55"/>
    <w:rsid w:val="00E85CDE"/>
    <w:rsid w:val="00E8670A"/>
    <w:rsid w:val="00E87F61"/>
    <w:rsid w:val="00E90C26"/>
    <w:rsid w:val="00E92569"/>
    <w:rsid w:val="00E93B04"/>
    <w:rsid w:val="00E9621D"/>
    <w:rsid w:val="00E96316"/>
    <w:rsid w:val="00E9660E"/>
    <w:rsid w:val="00EA0EED"/>
    <w:rsid w:val="00EA100B"/>
    <w:rsid w:val="00EA35C9"/>
    <w:rsid w:val="00EA3C27"/>
    <w:rsid w:val="00EA546E"/>
    <w:rsid w:val="00EA552A"/>
    <w:rsid w:val="00EB0BCA"/>
    <w:rsid w:val="00EB12B5"/>
    <w:rsid w:val="00EB19F9"/>
    <w:rsid w:val="00EB2CC9"/>
    <w:rsid w:val="00EB2F0A"/>
    <w:rsid w:val="00EB33A2"/>
    <w:rsid w:val="00EB368D"/>
    <w:rsid w:val="00EB45A1"/>
    <w:rsid w:val="00EB5461"/>
    <w:rsid w:val="00EB55FA"/>
    <w:rsid w:val="00EB560F"/>
    <w:rsid w:val="00EB5AE5"/>
    <w:rsid w:val="00EB76AC"/>
    <w:rsid w:val="00EB7C04"/>
    <w:rsid w:val="00EC04CE"/>
    <w:rsid w:val="00EC5851"/>
    <w:rsid w:val="00EC634F"/>
    <w:rsid w:val="00EC67CC"/>
    <w:rsid w:val="00EC68F7"/>
    <w:rsid w:val="00EC728A"/>
    <w:rsid w:val="00EC7DCB"/>
    <w:rsid w:val="00EC7F43"/>
    <w:rsid w:val="00ED2DE4"/>
    <w:rsid w:val="00ED4C9A"/>
    <w:rsid w:val="00ED5020"/>
    <w:rsid w:val="00ED6A8E"/>
    <w:rsid w:val="00EE0B70"/>
    <w:rsid w:val="00EE129F"/>
    <w:rsid w:val="00EE1AFF"/>
    <w:rsid w:val="00EE1E05"/>
    <w:rsid w:val="00EE2AE3"/>
    <w:rsid w:val="00EE2D4B"/>
    <w:rsid w:val="00EE2F07"/>
    <w:rsid w:val="00EE44BD"/>
    <w:rsid w:val="00EE5AB4"/>
    <w:rsid w:val="00EE611C"/>
    <w:rsid w:val="00EF0E3B"/>
    <w:rsid w:val="00EF19AA"/>
    <w:rsid w:val="00EF20E6"/>
    <w:rsid w:val="00EF24CD"/>
    <w:rsid w:val="00EF2EF0"/>
    <w:rsid w:val="00EF3C80"/>
    <w:rsid w:val="00EF4141"/>
    <w:rsid w:val="00EF44F7"/>
    <w:rsid w:val="00EF4831"/>
    <w:rsid w:val="00EF51F1"/>
    <w:rsid w:val="00EF5840"/>
    <w:rsid w:val="00F008D7"/>
    <w:rsid w:val="00F01D9E"/>
    <w:rsid w:val="00F043C7"/>
    <w:rsid w:val="00F05830"/>
    <w:rsid w:val="00F058DF"/>
    <w:rsid w:val="00F05E59"/>
    <w:rsid w:val="00F07005"/>
    <w:rsid w:val="00F070BE"/>
    <w:rsid w:val="00F0724C"/>
    <w:rsid w:val="00F10BA0"/>
    <w:rsid w:val="00F13619"/>
    <w:rsid w:val="00F15078"/>
    <w:rsid w:val="00F16B65"/>
    <w:rsid w:val="00F20177"/>
    <w:rsid w:val="00F20E2F"/>
    <w:rsid w:val="00F22B9A"/>
    <w:rsid w:val="00F23CC1"/>
    <w:rsid w:val="00F2427E"/>
    <w:rsid w:val="00F2447A"/>
    <w:rsid w:val="00F247F5"/>
    <w:rsid w:val="00F24B47"/>
    <w:rsid w:val="00F25AF6"/>
    <w:rsid w:val="00F263AA"/>
    <w:rsid w:val="00F27020"/>
    <w:rsid w:val="00F2713B"/>
    <w:rsid w:val="00F27ABA"/>
    <w:rsid w:val="00F27CC6"/>
    <w:rsid w:val="00F301B5"/>
    <w:rsid w:val="00F30761"/>
    <w:rsid w:val="00F314F3"/>
    <w:rsid w:val="00F316BF"/>
    <w:rsid w:val="00F31CC2"/>
    <w:rsid w:val="00F32974"/>
    <w:rsid w:val="00F32DB3"/>
    <w:rsid w:val="00F32F30"/>
    <w:rsid w:val="00F338DC"/>
    <w:rsid w:val="00F33EE7"/>
    <w:rsid w:val="00F36C99"/>
    <w:rsid w:val="00F377F2"/>
    <w:rsid w:val="00F37F1D"/>
    <w:rsid w:val="00F40B8A"/>
    <w:rsid w:val="00F40ED2"/>
    <w:rsid w:val="00F41D10"/>
    <w:rsid w:val="00F42DBE"/>
    <w:rsid w:val="00F4381F"/>
    <w:rsid w:val="00F44815"/>
    <w:rsid w:val="00F448D2"/>
    <w:rsid w:val="00F451FA"/>
    <w:rsid w:val="00F45304"/>
    <w:rsid w:val="00F46671"/>
    <w:rsid w:val="00F4696A"/>
    <w:rsid w:val="00F47D6D"/>
    <w:rsid w:val="00F51DBD"/>
    <w:rsid w:val="00F531C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64C18"/>
    <w:rsid w:val="00F65628"/>
    <w:rsid w:val="00F71322"/>
    <w:rsid w:val="00F72708"/>
    <w:rsid w:val="00F72835"/>
    <w:rsid w:val="00F72A6B"/>
    <w:rsid w:val="00F72E08"/>
    <w:rsid w:val="00F74B0A"/>
    <w:rsid w:val="00F76AC7"/>
    <w:rsid w:val="00F77366"/>
    <w:rsid w:val="00F80648"/>
    <w:rsid w:val="00F80802"/>
    <w:rsid w:val="00F813FD"/>
    <w:rsid w:val="00F8218B"/>
    <w:rsid w:val="00F83B1F"/>
    <w:rsid w:val="00F848CE"/>
    <w:rsid w:val="00F84929"/>
    <w:rsid w:val="00F86A12"/>
    <w:rsid w:val="00F873FF"/>
    <w:rsid w:val="00F875AA"/>
    <w:rsid w:val="00F92EF7"/>
    <w:rsid w:val="00F948A9"/>
    <w:rsid w:val="00F95313"/>
    <w:rsid w:val="00F95AF4"/>
    <w:rsid w:val="00F95BEC"/>
    <w:rsid w:val="00F96901"/>
    <w:rsid w:val="00F9731F"/>
    <w:rsid w:val="00FA111F"/>
    <w:rsid w:val="00FA11AD"/>
    <w:rsid w:val="00FA1B86"/>
    <w:rsid w:val="00FA4551"/>
    <w:rsid w:val="00FA51BC"/>
    <w:rsid w:val="00FA5B15"/>
    <w:rsid w:val="00FA5BDE"/>
    <w:rsid w:val="00FA5CC4"/>
    <w:rsid w:val="00FA7974"/>
    <w:rsid w:val="00FB28F2"/>
    <w:rsid w:val="00FB30C0"/>
    <w:rsid w:val="00FB32DC"/>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B84"/>
    <w:rsid w:val="00FD6A82"/>
    <w:rsid w:val="00FD7140"/>
    <w:rsid w:val="00FD73DF"/>
    <w:rsid w:val="00FD7FF4"/>
    <w:rsid w:val="00FE03A4"/>
    <w:rsid w:val="00FE2373"/>
    <w:rsid w:val="00FE45D2"/>
    <w:rsid w:val="00FE4930"/>
    <w:rsid w:val="00FE4B44"/>
    <w:rsid w:val="00FE5305"/>
    <w:rsid w:val="00FE72DF"/>
    <w:rsid w:val="00FE7361"/>
    <w:rsid w:val="00FE7608"/>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0B61"/>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C06BAD"/>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 w:type="character" w:customStyle="1" w:styleId="20">
    <w:name w:val="标题 2 字符"/>
    <w:aliases w:val="H2 字符,h2 字符"/>
    <w:basedOn w:val="a0"/>
    <w:link w:val="2"/>
    <w:rsid w:val="00852944"/>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720314">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2439</TotalTime>
  <Pages>5</Pages>
  <Words>1855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12121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Congchi</cp:lastModifiedBy>
  <cp:revision>1007</cp:revision>
  <cp:lastPrinted>2018-05-22T10:28:00Z</cp:lastPrinted>
  <dcterms:created xsi:type="dcterms:W3CDTF">2020-07-28T07:52:00Z</dcterms:created>
  <dcterms:modified xsi:type="dcterms:W3CDTF">2021-08-06T03:19:00Z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